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839B1">
      <w:pPr>
        <w:widowControl w:val="0"/>
        <w:autoSpaceDE w:val="0"/>
        <w:autoSpaceDN w:val="0"/>
        <w:adjustRightInd w:val="0"/>
        <w:spacing w:after="0" w:line="240" w:lineRule="auto"/>
        <w:rPr>
          <w:rFonts w:ascii="Times New Roman" w:hAnsi="Times New Roman"/>
          <w:sz w:val="24"/>
          <w:szCs w:val="24"/>
        </w:rPr>
        <w:sectPr w:rsidR="00000000">
          <w:headerReference w:type="default" r:id="rId7"/>
          <w:footerReference w:type="default" r:id="rId8"/>
          <w:pgSz w:w="12240" w:h="15840"/>
          <w:pgMar w:top="2520" w:right="1440" w:bottom="1800" w:left="1440" w:header="720" w:footer="720" w:gutter="0"/>
          <w:pgNumType w:start="1"/>
          <w:cols w:space="720"/>
          <w:noEndnote/>
        </w:sectPr>
      </w:pPr>
    </w:p>
    <w:p w:rsidR="00000000" w:rsidRDefault="00F839B1">
      <w:pPr>
        <w:widowControl w:val="0"/>
        <w:autoSpaceDE w:val="0"/>
        <w:autoSpaceDN w:val="0"/>
        <w:adjustRightInd w:val="0"/>
        <w:spacing w:after="0" w:line="240" w:lineRule="auto"/>
        <w:rPr>
          <w:rFonts w:ascii="Times New Roman" w:hAnsi="Times New Roman"/>
          <w:sz w:val="24"/>
          <w:szCs w:val="24"/>
        </w:rPr>
        <w:sectPr w:rsidR="00000000">
          <w:headerReference w:type="default" r:id="rId9"/>
          <w:footerReference w:type="default" r:id="rId10"/>
          <w:type w:val="continuous"/>
          <w:pgSz w:w="12240" w:h="15840"/>
          <w:pgMar w:top="2016" w:right="1440" w:bottom="1800" w:left="1440" w:header="720" w:footer="720" w:gutter="0"/>
          <w:cols w:space="720"/>
          <w:noEndnote/>
        </w:sectPr>
      </w:pPr>
    </w:p>
    <w:p w:rsidR="00000000" w:rsidRDefault="00FC71CD">
      <w:pPr>
        <w:widowControl w:val="0"/>
        <w:autoSpaceDE w:val="0"/>
        <w:autoSpaceDN w:val="0"/>
        <w:adjustRightInd w:val="0"/>
        <w:spacing w:after="0" w:line="240" w:lineRule="auto"/>
        <w:rPr>
          <w:rFonts w:ascii="Times New Roman" w:hAnsi="Times New Roman"/>
          <w:color w:val="000000"/>
          <w:sz w:val="24"/>
          <w:szCs w:val="24"/>
        </w:rPr>
      </w:pPr>
      <w:bookmarkStart w:id="0" w:name="Document0zzSDUNumber1"/>
      <w:bookmarkEnd w:id="0"/>
      <w:r>
        <w:rPr>
          <w:rFonts w:ascii="Times New Roman" w:hAnsi="Times New Roman"/>
          <w:color w:val="000000"/>
          <w:sz w:val="20"/>
          <w:szCs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v:imagedata r:id="rId11" o:title=""/>
          </v:shape>
        </w:pict>
      </w:r>
    </w:p>
    <w:p w:rsidR="00000000" w:rsidRDefault="00F839B1">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0"/>
          <w:szCs w:val="20"/>
        </w:rPr>
        <w:t>Harvard Law Review</w:t>
      </w:r>
    </w:p>
    <w:p w:rsidR="00000000" w:rsidRDefault="00F839B1">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0"/>
          <w:szCs w:val="20"/>
        </w:rPr>
        <w:t>November, 2010</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0"/>
          <w:szCs w:val="20"/>
        </w:rPr>
        <w:t>The Supreme Court 2009 Term</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0"/>
          <w:szCs w:val="20"/>
        </w:rPr>
        <w:t>Leading Cases</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0"/>
          <w:szCs w:val="20"/>
        </w:rPr>
        <w:t>I. Constitutional Law</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0"/>
          <w:szCs w:val="20"/>
        </w:rPr>
        <w:t>A. Criminal Law and Procedure</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b/>
          <w:bCs/>
          <w:color w:val="000000"/>
          <w:sz w:val="20"/>
          <w:szCs w:val="20"/>
        </w:rPr>
        <w:t>*179</w:t>
      </w:r>
      <w:r>
        <w:rPr>
          <w:rFonts w:ascii="Times New Roman" w:hAnsi="Times New Roman"/>
          <w:color w:val="000000"/>
          <w:sz w:val="20"/>
          <w:szCs w:val="20"/>
        </w:rPr>
        <w:t xml:space="preserve"> 1. FOURTH AMENDMENT--REASONABLE EXPECTATION OF PRIVACY</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0"/>
          <w:szCs w:val="20"/>
        </w:rPr>
        <w:t>Copyright (c) 2010 Harvard Law Review Association</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Over two decades ago, in O'Connor v. Ortega, </w:t>
      </w:r>
      <w:hyperlink w:anchor="Document1zzF1356222978" w:history="1">
        <w:r>
          <w:rPr>
            <w:rFonts w:ascii="Times New Roman" w:hAnsi="Times New Roman"/>
            <w:color w:val="0000FF"/>
            <w:sz w:val="20"/>
            <w:szCs w:val="20"/>
            <w:u w:val="single"/>
          </w:rPr>
          <w:t>[FN1]</w:t>
        </w:r>
      </w:hyperlink>
      <w:bookmarkStart w:id="1" w:name="Document1zzB1356222978"/>
      <w:bookmarkEnd w:id="1"/>
      <w:r>
        <w:rPr>
          <w:rFonts w:ascii="Times New Roman" w:hAnsi="Times New Roman"/>
          <w:color w:val="000000"/>
          <w:sz w:val="20"/>
          <w:szCs w:val="20"/>
        </w:rPr>
        <w:t xml:space="preserve"> the Supreme Court attempted to provide guidance on the scope of the Fourth Amendment's privacy protection for government employees in the workplace. Although the O'Connor Court ruled that public employee</w:t>
      </w:r>
      <w:r>
        <w:rPr>
          <w:rFonts w:ascii="Times New Roman" w:hAnsi="Times New Roman"/>
          <w:color w:val="000000"/>
          <w:sz w:val="20"/>
          <w:szCs w:val="20"/>
        </w:rPr>
        <w:t xml:space="preserve">s retain their Fourth Amendment rights, the Justices splintered regarding the proper standard for delineating those rights. </w:t>
      </w:r>
      <w:hyperlink w:anchor="Document1zzF2356222978" w:history="1">
        <w:r>
          <w:rPr>
            <w:rFonts w:ascii="Times New Roman" w:hAnsi="Times New Roman"/>
            <w:color w:val="0000FF"/>
            <w:sz w:val="20"/>
            <w:szCs w:val="20"/>
            <w:u w:val="single"/>
          </w:rPr>
          <w:t>[FN2]</w:t>
        </w:r>
      </w:hyperlink>
      <w:bookmarkStart w:id="2" w:name="Document1zzB2356222978"/>
      <w:bookmarkEnd w:id="2"/>
      <w:r>
        <w:rPr>
          <w:rFonts w:ascii="Times New Roman" w:hAnsi="Times New Roman"/>
          <w:color w:val="000000"/>
          <w:sz w:val="20"/>
          <w:szCs w:val="20"/>
        </w:rPr>
        <w:t xml:space="preserve"> Last Term, in City of Ontario v. Quon, </w:t>
      </w:r>
      <w:hyperlink w:anchor="Document1zzF3356222978" w:history="1">
        <w:r>
          <w:rPr>
            <w:rFonts w:ascii="Times New Roman" w:hAnsi="Times New Roman"/>
            <w:color w:val="0000FF"/>
            <w:sz w:val="20"/>
            <w:szCs w:val="20"/>
            <w:u w:val="single"/>
          </w:rPr>
          <w:t>[FN3]</w:t>
        </w:r>
      </w:hyperlink>
      <w:bookmarkStart w:id="3" w:name="Document1zzB3356222978"/>
      <w:bookmarkEnd w:id="3"/>
      <w:r>
        <w:rPr>
          <w:rFonts w:ascii="Times New Roman" w:hAnsi="Times New Roman"/>
          <w:color w:val="000000"/>
          <w:sz w:val="20"/>
          <w:szCs w:val="20"/>
        </w:rPr>
        <w:t xml:space="preserve"> the Supreme Court used O'Connor as guidance to hold--on the specific set of facts in the case--that a police chief did not violate the Fourth Amendment by auditing a SWA</w:t>
      </w:r>
      <w:r>
        <w:rPr>
          <w:rFonts w:ascii="Times New Roman" w:hAnsi="Times New Roman"/>
          <w:color w:val="000000"/>
          <w:sz w:val="20"/>
          <w:szCs w:val="20"/>
        </w:rPr>
        <w:t xml:space="preserve">T team member's messages sent from a government-issued pager. </w:t>
      </w:r>
      <w:hyperlink w:anchor="Document1zzF4356222978" w:history="1">
        <w:r>
          <w:rPr>
            <w:rFonts w:ascii="Times New Roman" w:hAnsi="Times New Roman"/>
            <w:color w:val="0000FF"/>
            <w:sz w:val="20"/>
            <w:szCs w:val="20"/>
            <w:u w:val="single"/>
          </w:rPr>
          <w:t>[FN4]</w:t>
        </w:r>
      </w:hyperlink>
      <w:bookmarkStart w:id="4" w:name="Document1zzB4356222978"/>
      <w:bookmarkEnd w:id="4"/>
      <w:r>
        <w:rPr>
          <w:rFonts w:ascii="Times New Roman" w:hAnsi="Times New Roman"/>
          <w:color w:val="000000"/>
          <w:sz w:val="20"/>
          <w:szCs w:val="20"/>
        </w:rPr>
        <w:t xml:space="preserve"> Yet instead of clarifying whether a government employee enjoys a reasonable expectation of privacy when </w:t>
      </w:r>
      <w:r>
        <w:rPr>
          <w:rFonts w:ascii="Times New Roman" w:hAnsi="Times New Roman"/>
          <w:color w:val="000000"/>
          <w:sz w:val="20"/>
          <w:szCs w:val="20"/>
        </w:rPr>
        <w:t>using go</w:t>
      </w:r>
      <w:r>
        <w:rPr>
          <w:rFonts w:ascii="Times New Roman" w:hAnsi="Times New Roman"/>
          <w:color w:val="000000"/>
          <w:sz w:val="20"/>
          <w:szCs w:val="20"/>
        </w:rPr>
        <w:t>v</w:t>
      </w:r>
      <w:r>
        <w:rPr>
          <w:rFonts w:ascii="Times New Roman" w:hAnsi="Times New Roman"/>
          <w:color w:val="000000"/>
          <w:sz w:val="20"/>
          <w:szCs w:val="20"/>
        </w:rPr>
        <w:t>ernment-issued equipment, the Court provided no helpful guidance for similar cases in the future, declining to decide whether the Fourth Amendment provides such a reasonable expectation in technological contexts. Although the Court would prefer to</w:t>
      </w:r>
      <w:r>
        <w:rPr>
          <w:rFonts w:ascii="Times New Roman" w:hAnsi="Times New Roman"/>
          <w:color w:val="000000"/>
          <w:sz w:val="20"/>
          <w:szCs w:val="20"/>
        </w:rPr>
        <w:t xml:space="preserve"> allow technological norms to develop before crafting rigid rules, its reluctance to devise an intelligible principle for Fourth Amendment rights regarding technology will have the negative effect of causing lower courts to rely on O'Connor to an even grea</w:t>
      </w:r>
      <w:r>
        <w:rPr>
          <w:rFonts w:ascii="Times New Roman" w:hAnsi="Times New Roman"/>
          <w:color w:val="000000"/>
          <w:sz w:val="20"/>
          <w:szCs w:val="20"/>
        </w:rPr>
        <w:t xml:space="preserve">ter extent. Because the O'Connor test is flexible and fact-specific, judges will often be able to reach whatever conclusion they want. The Court should have ruled </w:t>
      </w:r>
      <w:r>
        <w:rPr>
          <w:rFonts w:ascii="Times New Roman" w:hAnsi="Times New Roman"/>
          <w:b/>
          <w:bCs/>
          <w:color w:val="000000"/>
          <w:sz w:val="20"/>
          <w:szCs w:val="20"/>
        </w:rPr>
        <w:t>*180</w:t>
      </w:r>
      <w:r>
        <w:rPr>
          <w:rFonts w:ascii="Times New Roman" w:hAnsi="Times New Roman"/>
          <w:color w:val="000000"/>
          <w:sz w:val="20"/>
          <w:szCs w:val="20"/>
        </w:rPr>
        <w:t xml:space="preserve"> that public employees do not enjoy a reasonable expectation of privacy when sending text</w:t>
      </w:r>
      <w:r>
        <w:rPr>
          <w:rFonts w:ascii="Times New Roman" w:hAnsi="Times New Roman"/>
          <w:color w:val="000000"/>
          <w:sz w:val="20"/>
          <w:szCs w:val="20"/>
        </w:rPr>
        <w:t xml:space="preserve"> messages from government-issued devices.</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In October 2001, the City of Ontario, California, purchased two-way alphanumeric pagers for its employees, including Jeff Quon, a member of the police department's SWAT team. </w:t>
      </w:r>
      <w:hyperlink w:anchor="Document1zzF5356222978" w:history="1">
        <w:r>
          <w:rPr>
            <w:rFonts w:ascii="Times New Roman" w:hAnsi="Times New Roman"/>
            <w:color w:val="0000FF"/>
            <w:sz w:val="20"/>
            <w:szCs w:val="20"/>
            <w:u w:val="single"/>
          </w:rPr>
          <w:t>[FN5]</w:t>
        </w:r>
      </w:hyperlink>
      <w:bookmarkStart w:id="5" w:name="Document1zzB5356222978"/>
      <w:bookmarkEnd w:id="5"/>
      <w:r>
        <w:rPr>
          <w:rFonts w:ascii="Times New Roman" w:hAnsi="Times New Roman"/>
          <w:color w:val="000000"/>
          <w:sz w:val="20"/>
          <w:szCs w:val="20"/>
        </w:rPr>
        <w:t xml:space="preserve"> The City issued pagers to SWAT team members specifically to improve their coordination and responsiveness. </w:t>
      </w:r>
      <w:hyperlink w:anchor="Document1zzF6356222978" w:history="1">
        <w:r>
          <w:rPr>
            <w:rFonts w:ascii="Times New Roman" w:hAnsi="Times New Roman"/>
            <w:color w:val="0000FF"/>
            <w:sz w:val="20"/>
            <w:szCs w:val="20"/>
            <w:u w:val="single"/>
          </w:rPr>
          <w:t>[FN6]</w:t>
        </w:r>
      </w:hyperlink>
      <w:bookmarkStart w:id="6" w:name="Document1zzB6356222978"/>
      <w:bookmarkEnd w:id="6"/>
      <w:r>
        <w:rPr>
          <w:rFonts w:ascii="Times New Roman" w:hAnsi="Times New Roman"/>
          <w:color w:val="000000"/>
          <w:sz w:val="20"/>
          <w:szCs w:val="20"/>
        </w:rPr>
        <w:t xml:space="preserve"> </w:t>
      </w:r>
      <w:r>
        <w:rPr>
          <w:rFonts w:ascii="Times New Roman" w:hAnsi="Times New Roman"/>
          <w:color w:val="000000"/>
          <w:sz w:val="20"/>
          <w:szCs w:val="20"/>
        </w:rPr>
        <w:t xml:space="preserve">As part of the City's contract with its pager service provider, Arch Wireless, each employee had a monthly limit of 25,000 characters; Arch Wireless charged overage fees if an employee used more than the allotted character amount. </w:t>
      </w:r>
      <w:hyperlink w:anchor="Document1zzF7356222978" w:history="1">
        <w:r>
          <w:rPr>
            <w:rFonts w:ascii="Times New Roman" w:hAnsi="Times New Roman"/>
            <w:color w:val="0000FF"/>
            <w:sz w:val="20"/>
            <w:szCs w:val="20"/>
            <w:u w:val="single"/>
          </w:rPr>
          <w:t>[FN7]</w:t>
        </w:r>
      </w:hyperlink>
      <w:bookmarkStart w:id="7" w:name="Document1zzB7356222978"/>
      <w:bookmarkEnd w:id="7"/>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Although the Ontario police department had a policy in place providing that </w:t>
      </w:r>
      <w:r>
        <w:rPr>
          <w:rFonts w:ascii="Times New Roman" w:hAnsi="Times New Roman"/>
          <w:color w:val="000000"/>
          <w:sz w:val="20"/>
          <w:szCs w:val="20"/>
        </w:rPr>
        <w:t>“</w:t>
      </w:r>
      <w:r>
        <w:rPr>
          <w:rFonts w:ascii="Times New Roman" w:hAnsi="Times New Roman"/>
          <w:color w:val="000000"/>
          <w:sz w:val="20"/>
          <w:szCs w:val="20"/>
        </w:rPr>
        <w:t>[u]sers should have no expectation of privacy or confidentiality</w:t>
      </w:r>
      <w:r>
        <w:rPr>
          <w:rFonts w:ascii="Times New Roman" w:hAnsi="Times New Roman"/>
          <w:color w:val="000000"/>
          <w:sz w:val="20"/>
          <w:szCs w:val="20"/>
        </w:rPr>
        <w:t>”</w:t>
      </w:r>
      <w:r>
        <w:rPr>
          <w:rFonts w:ascii="Times New Roman" w:hAnsi="Times New Roman"/>
          <w:color w:val="000000"/>
          <w:sz w:val="20"/>
          <w:szCs w:val="20"/>
        </w:rPr>
        <w:t xml:space="preserve"> when using the internet or sending email</w:t>
      </w:r>
      <w:r>
        <w:rPr>
          <w:rFonts w:ascii="Times New Roman" w:hAnsi="Times New Roman"/>
          <w:color w:val="000000"/>
          <w:sz w:val="20"/>
          <w:szCs w:val="20"/>
        </w:rPr>
        <w:t xml:space="preserve">s on city-owned computers </w:t>
      </w:r>
      <w:hyperlink w:anchor="Document1zzF8356222978" w:history="1">
        <w:r>
          <w:rPr>
            <w:rFonts w:ascii="Times New Roman" w:hAnsi="Times New Roman"/>
            <w:color w:val="0000FF"/>
            <w:sz w:val="20"/>
            <w:szCs w:val="20"/>
            <w:u w:val="single"/>
          </w:rPr>
          <w:t>[FN8]</w:t>
        </w:r>
      </w:hyperlink>
      <w:bookmarkStart w:id="8" w:name="Document1zzB8356222978"/>
      <w:bookmarkEnd w:id="8"/>
      <w:r>
        <w:rPr>
          <w:rFonts w:ascii="Times New Roman" w:hAnsi="Times New Roman"/>
          <w:color w:val="000000"/>
          <w:sz w:val="20"/>
          <w:szCs w:val="20"/>
        </w:rPr>
        <w:t xml:space="preserve"> and prohi</w:t>
      </w:r>
      <w:r>
        <w:rPr>
          <w:rFonts w:ascii="Times New Roman" w:hAnsi="Times New Roman"/>
          <w:color w:val="000000"/>
          <w:sz w:val="20"/>
          <w:szCs w:val="20"/>
        </w:rPr>
        <w:t>b</w:t>
      </w:r>
      <w:r>
        <w:rPr>
          <w:rFonts w:ascii="Times New Roman" w:hAnsi="Times New Roman"/>
          <w:color w:val="000000"/>
          <w:sz w:val="20"/>
          <w:szCs w:val="20"/>
        </w:rPr>
        <w:t xml:space="preserve">iting </w:t>
      </w:r>
      <w:r>
        <w:rPr>
          <w:rFonts w:ascii="Times New Roman" w:hAnsi="Times New Roman"/>
          <w:color w:val="000000"/>
          <w:sz w:val="20"/>
          <w:szCs w:val="20"/>
        </w:rPr>
        <w:t>“</w:t>
      </w:r>
      <w:r>
        <w:rPr>
          <w:rFonts w:ascii="Times New Roman" w:hAnsi="Times New Roman"/>
          <w:color w:val="000000"/>
          <w:sz w:val="20"/>
          <w:szCs w:val="20"/>
        </w:rPr>
        <w:t>inappropriate, derogatory, obscene, suggestive, defamatory, [and] harassing language in the e-mail system,</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9356222978" w:history="1">
        <w:r>
          <w:rPr>
            <w:rFonts w:ascii="Times New Roman" w:hAnsi="Times New Roman"/>
            <w:color w:val="0000FF"/>
            <w:sz w:val="20"/>
            <w:szCs w:val="20"/>
            <w:u w:val="single"/>
          </w:rPr>
          <w:t>[FN9]</w:t>
        </w:r>
      </w:hyperlink>
      <w:bookmarkStart w:id="9" w:name="Document1zzB9356222978"/>
      <w:bookmarkEnd w:id="9"/>
      <w:r>
        <w:rPr>
          <w:rFonts w:ascii="Times New Roman" w:hAnsi="Times New Roman"/>
          <w:color w:val="000000"/>
          <w:sz w:val="20"/>
          <w:szCs w:val="20"/>
        </w:rPr>
        <w:t xml:space="preserve"> the policy made no explicit reference to pagers. Instead, Lieutenant Steven Duke, the officer responsible for the Arch Wireless contract, made verbal comments to the police departme</w:t>
      </w:r>
      <w:r>
        <w:rPr>
          <w:rFonts w:ascii="Times New Roman" w:hAnsi="Times New Roman"/>
          <w:color w:val="000000"/>
          <w:sz w:val="20"/>
          <w:szCs w:val="20"/>
        </w:rPr>
        <w:t xml:space="preserve">nt's staff--and to Quon in particular--that pager messages would be considered email messages under the City's policy, and thus were eligible for auditing. </w:t>
      </w:r>
      <w:hyperlink w:anchor="Document1zzF10356222978" w:history="1">
        <w:r>
          <w:rPr>
            <w:rFonts w:ascii="Times New Roman" w:hAnsi="Times New Roman"/>
            <w:color w:val="0000FF"/>
            <w:sz w:val="20"/>
            <w:szCs w:val="20"/>
            <w:u w:val="single"/>
          </w:rPr>
          <w:t>[FN10]</w:t>
        </w:r>
      </w:hyperlink>
      <w:bookmarkStart w:id="10" w:name="Document1zzB10356222978"/>
      <w:bookmarkEnd w:id="10"/>
      <w:r>
        <w:rPr>
          <w:rFonts w:ascii="Times New Roman" w:hAnsi="Times New Roman"/>
          <w:color w:val="000000"/>
          <w:sz w:val="20"/>
          <w:szCs w:val="20"/>
        </w:rPr>
        <w:t xml:space="preserve"> In pra</w:t>
      </w:r>
      <w:r>
        <w:rPr>
          <w:rFonts w:ascii="Times New Roman" w:hAnsi="Times New Roman"/>
          <w:color w:val="000000"/>
          <w:sz w:val="20"/>
          <w:szCs w:val="20"/>
        </w:rPr>
        <w:t xml:space="preserve">ctice, however, Lieutenant Duke would not audit employees' pager messages whenever overages occurred so long as employees paid the overage fees out of pocket. </w:t>
      </w:r>
      <w:hyperlink w:anchor="Document1zzF11356222978" w:history="1">
        <w:r>
          <w:rPr>
            <w:rFonts w:ascii="Times New Roman" w:hAnsi="Times New Roman"/>
            <w:color w:val="0000FF"/>
            <w:sz w:val="20"/>
            <w:szCs w:val="20"/>
            <w:u w:val="single"/>
          </w:rPr>
          <w:t>[FN11]</w:t>
        </w:r>
      </w:hyperlink>
      <w:bookmarkStart w:id="11" w:name="Document1zzB11356222978"/>
      <w:bookmarkEnd w:id="11"/>
      <w:r>
        <w:rPr>
          <w:rFonts w:ascii="Times New Roman" w:hAnsi="Times New Roman"/>
          <w:color w:val="000000"/>
          <w:sz w:val="20"/>
          <w:szCs w:val="20"/>
        </w:rPr>
        <w:t xml:space="preserve"> Dur</w:t>
      </w:r>
      <w:r>
        <w:rPr>
          <w:rFonts w:ascii="Times New Roman" w:hAnsi="Times New Roman"/>
          <w:color w:val="000000"/>
          <w:sz w:val="20"/>
          <w:szCs w:val="20"/>
        </w:rPr>
        <w:t xml:space="preserve">ing the first several months after the pagers were issued, </w:t>
      </w:r>
      <w:r>
        <w:rPr>
          <w:rFonts w:ascii="Times New Roman" w:hAnsi="Times New Roman"/>
          <w:color w:val="000000"/>
          <w:sz w:val="20"/>
          <w:szCs w:val="20"/>
        </w:rPr>
        <w:lastRenderedPageBreak/>
        <w:t>“</w:t>
      </w:r>
      <w:r>
        <w:rPr>
          <w:rFonts w:ascii="Times New Roman" w:hAnsi="Times New Roman"/>
          <w:color w:val="000000"/>
          <w:sz w:val="20"/>
          <w:szCs w:val="20"/>
        </w:rPr>
        <w:t>Quon exceeded his character limit three or four times,</w:t>
      </w:r>
      <w:r>
        <w:rPr>
          <w:rFonts w:ascii="Times New Roman" w:hAnsi="Times New Roman"/>
          <w:color w:val="000000"/>
          <w:sz w:val="20"/>
          <w:szCs w:val="20"/>
        </w:rPr>
        <w:t>”</w:t>
      </w:r>
      <w:r>
        <w:rPr>
          <w:rFonts w:ascii="Times New Roman" w:hAnsi="Times New Roman"/>
          <w:color w:val="000000"/>
          <w:sz w:val="20"/>
          <w:szCs w:val="20"/>
        </w:rPr>
        <w:t xml:space="preserve"> and paid the City for his overages each time. </w:t>
      </w:r>
      <w:hyperlink w:anchor="Document1zzF12356222978" w:history="1">
        <w:r>
          <w:rPr>
            <w:rFonts w:ascii="Times New Roman" w:hAnsi="Times New Roman"/>
            <w:color w:val="0000FF"/>
            <w:sz w:val="20"/>
            <w:szCs w:val="20"/>
            <w:u w:val="single"/>
          </w:rPr>
          <w:t>[FN12]</w:t>
        </w:r>
      </w:hyperlink>
      <w:bookmarkStart w:id="12" w:name="Document1zzB12356222978"/>
      <w:bookmarkEnd w:id="12"/>
      <w:r>
        <w:rPr>
          <w:rFonts w:ascii="Times New Roman" w:hAnsi="Times New Roman"/>
          <w:color w:val="000000"/>
          <w:sz w:val="20"/>
          <w:szCs w:val="20"/>
        </w:rPr>
        <w:t xml:space="preserve"> </w:t>
      </w:r>
      <w:r>
        <w:rPr>
          <w:rFonts w:ascii="Times New Roman" w:hAnsi="Times New Roman"/>
          <w:color w:val="000000"/>
          <w:sz w:val="20"/>
          <w:szCs w:val="20"/>
        </w:rPr>
        <w:t>Eve</w:t>
      </w:r>
      <w:r>
        <w:rPr>
          <w:rFonts w:ascii="Times New Roman" w:hAnsi="Times New Roman"/>
          <w:color w:val="000000"/>
          <w:sz w:val="20"/>
          <w:szCs w:val="20"/>
        </w:rPr>
        <w:t>n</w:t>
      </w:r>
      <w:r>
        <w:rPr>
          <w:rFonts w:ascii="Times New Roman" w:hAnsi="Times New Roman"/>
          <w:color w:val="000000"/>
          <w:sz w:val="20"/>
          <w:szCs w:val="20"/>
        </w:rPr>
        <w:t xml:space="preserve">tually, Lieutenant Duke told Chief Lloyd Scharf that he was </w:t>
      </w:r>
      <w:r>
        <w:rPr>
          <w:rFonts w:ascii="Times New Roman" w:hAnsi="Times New Roman"/>
          <w:color w:val="000000"/>
          <w:sz w:val="20"/>
          <w:szCs w:val="20"/>
        </w:rPr>
        <w:t>“</w:t>
      </w:r>
      <w:r>
        <w:rPr>
          <w:rFonts w:ascii="Times New Roman" w:hAnsi="Times New Roman"/>
          <w:color w:val="000000"/>
          <w:sz w:val="20"/>
          <w:szCs w:val="20"/>
        </w:rPr>
        <w:t>tired of being a bill collector,</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3356222978" w:history="1">
        <w:r>
          <w:rPr>
            <w:rFonts w:ascii="Times New Roman" w:hAnsi="Times New Roman"/>
            <w:color w:val="0000FF"/>
            <w:sz w:val="20"/>
            <w:szCs w:val="20"/>
            <w:u w:val="single"/>
          </w:rPr>
          <w:t>[FN13]</w:t>
        </w:r>
      </w:hyperlink>
      <w:bookmarkStart w:id="13" w:name="Document1zzB13356222978"/>
      <w:bookmarkEnd w:id="13"/>
      <w:r>
        <w:rPr>
          <w:rFonts w:ascii="Times New Roman" w:hAnsi="Times New Roman"/>
          <w:color w:val="000000"/>
          <w:sz w:val="20"/>
          <w:szCs w:val="20"/>
        </w:rPr>
        <w:t xml:space="preserve"> and Chief Scharf </w:t>
      </w:r>
      <w:r>
        <w:rPr>
          <w:rFonts w:ascii="Times New Roman" w:hAnsi="Times New Roman"/>
          <w:color w:val="000000"/>
          <w:sz w:val="20"/>
          <w:szCs w:val="20"/>
        </w:rPr>
        <w:t>“</w:t>
      </w:r>
      <w:r>
        <w:rPr>
          <w:rFonts w:ascii="Times New Roman" w:hAnsi="Times New Roman"/>
          <w:color w:val="000000"/>
          <w:sz w:val="20"/>
          <w:szCs w:val="20"/>
        </w:rPr>
        <w:t>decided to determine whether the existing character limit was too low</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4356222978" w:history="1">
        <w:r>
          <w:rPr>
            <w:rFonts w:ascii="Times New Roman" w:hAnsi="Times New Roman"/>
            <w:color w:val="0000FF"/>
            <w:sz w:val="20"/>
            <w:szCs w:val="20"/>
            <w:u w:val="single"/>
          </w:rPr>
          <w:t>[FN14]</w:t>
        </w:r>
      </w:hyperlink>
      <w:bookmarkStart w:id="14" w:name="Document1zzB14356222978"/>
      <w:bookmarkEnd w:id="14"/>
      <w:r>
        <w:rPr>
          <w:rFonts w:ascii="Times New Roman" w:hAnsi="Times New Roman"/>
          <w:color w:val="000000"/>
          <w:sz w:val="20"/>
          <w:szCs w:val="20"/>
        </w:rPr>
        <w:t xml:space="preserve"> for official use. Chief Scharf su</w:t>
      </w:r>
      <w:r>
        <w:rPr>
          <w:rFonts w:ascii="Times New Roman" w:hAnsi="Times New Roman"/>
          <w:color w:val="000000"/>
          <w:sz w:val="20"/>
          <w:szCs w:val="20"/>
        </w:rPr>
        <w:t>b</w:t>
      </w:r>
      <w:r>
        <w:rPr>
          <w:rFonts w:ascii="Times New Roman" w:hAnsi="Times New Roman"/>
          <w:color w:val="000000"/>
          <w:sz w:val="20"/>
          <w:szCs w:val="20"/>
        </w:rPr>
        <w:t>sequently ordered an audit of transcripts of pager messag</w:t>
      </w:r>
      <w:r>
        <w:rPr>
          <w:rFonts w:ascii="Times New Roman" w:hAnsi="Times New Roman"/>
          <w:color w:val="000000"/>
          <w:sz w:val="20"/>
          <w:szCs w:val="20"/>
        </w:rPr>
        <w:t xml:space="preserve">es sent by Quon and by another employee who had incurred multiple overages. </w:t>
      </w:r>
      <w:hyperlink w:anchor="Document1zzF15356222978" w:history="1">
        <w:r>
          <w:rPr>
            <w:rFonts w:ascii="Times New Roman" w:hAnsi="Times New Roman"/>
            <w:color w:val="0000FF"/>
            <w:sz w:val="20"/>
            <w:szCs w:val="20"/>
            <w:u w:val="single"/>
          </w:rPr>
          <w:t>[FN15]</w:t>
        </w:r>
      </w:hyperlink>
      <w:bookmarkStart w:id="15" w:name="Document1zzB15356222978"/>
      <w:bookmarkEnd w:id="15"/>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An internal affairs officer's report revealed that out of 456 messages Quon se</w:t>
      </w:r>
      <w:r>
        <w:rPr>
          <w:rFonts w:ascii="Times New Roman" w:hAnsi="Times New Roman"/>
          <w:color w:val="000000"/>
          <w:sz w:val="20"/>
          <w:szCs w:val="20"/>
        </w:rPr>
        <w:t xml:space="preserve">nt during work hours in August 2002, </w:t>
      </w:r>
      <w:r>
        <w:rPr>
          <w:rFonts w:ascii="Times New Roman" w:hAnsi="Times New Roman"/>
          <w:color w:val="000000"/>
          <w:sz w:val="20"/>
          <w:szCs w:val="20"/>
        </w:rPr>
        <w:t>“</w:t>
      </w:r>
      <w:r>
        <w:rPr>
          <w:rFonts w:ascii="Times New Roman" w:hAnsi="Times New Roman"/>
          <w:color w:val="000000"/>
          <w:sz w:val="20"/>
          <w:szCs w:val="20"/>
        </w:rPr>
        <w:t xml:space="preserve">no more than 57 </w:t>
      </w:r>
      <w:r>
        <w:rPr>
          <w:rFonts w:ascii="Times New Roman" w:hAnsi="Times New Roman"/>
          <w:b/>
          <w:bCs/>
          <w:color w:val="000000"/>
          <w:sz w:val="20"/>
          <w:szCs w:val="20"/>
        </w:rPr>
        <w:t>*181</w:t>
      </w:r>
      <w:r>
        <w:rPr>
          <w:rFonts w:ascii="Times New Roman" w:hAnsi="Times New Roman"/>
          <w:color w:val="000000"/>
          <w:sz w:val="20"/>
          <w:szCs w:val="20"/>
        </w:rPr>
        <w:t xml:space="preserve"> were work related.</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6356222978" w:history="1">
        <w:r>
          <w:rPr>
            <w:rFonts w:ascii="Times New Roman" w:hAnsi="Times New Roman"/>
            <w:color w:val="0000FF"/>
            <w:sz w:val="20"/>
            <w:szCs w:val="20"/>
            <w:u w:val="single"/>
          </w:rPr>
          <w:t>[FN16]</w:t>
        </w:r>
      </w:hyperlink>
      <w:bookmarkStart w:id="16" w:name="Document1zzB16356222978"/>
      <w:bookmarkEnd w:id="16"/>
      <w:r>
        <w:rPr>
          <w:rFonts w:ascii="Times New Roman" w:hAnsi="Times New Roman"/>
          <w:color w:val="000000"/>
          <w:sz w:val="20"/>
          <w:szCs w:val="20"/>
        </w:rPr>
        <w:t xml:space="preserve"> Furthermore, on average, Quon sent or received only three work-related messages per</w:t>
      </w:r>
      <w:r>
        <w:rPr>
          <w:rFonts w:ascii="Times New Roman" w:hAnsi="Times New Roman"/>
          <w:color w:val="000000"/>
          <w:sz w:val="20"/>
          <w:szCs w:val="20"/>
        </w:rPr>
        <w:t xml:space="preserve"> workday. </w:t>
      </w:r>
      <w:hyperlink w:anchor="Document1zzF17356222978" w:history="1">
        <w:r>
          <w:rPr>
            <w:rFonts w:ascii="Times New Roman" w:hAnsi="Times New Roman"/>
            <w:color w:val="0000FF"/>
            <w:sz w:val="20"/>
            <w:szCs w:val="20"/>
            <w:u w:val="single"/>
          </w:rPr>
          <w:t>[FN17]</w:t>
        </w:r>
      </w:hyperlink>
      <w:bookmarkStart w:id="17" w:name="Document1zzB17356222978"/>
      <w:bookmarkEnd w:id="17"/>
      <w:r>
        <w:rPr>
          <w:rFonts w:ascii="Times New Roman" w:hAnsi="Times New Roman"/>
          <w:color w:val="000000"/>
          <w:sz w:val="20"/>
          <w:szCs w:val="20"/>
        </w:rPr>
        <w:t xml:space="preserve"> Instead of using the pager mostly for SWAT communications, Quon sent many sexually explicit messages during work hours both to his estranged wife and to</w:t>
      </w:r>
      <w:r>
        <w:rPr>
          <w:rFonts w:ascii="Times New Roman" w:hAnsi="Times New Roman"/>
          <w:color w:val="000000"/>
          <w:sz w:val="20"/>
          <w:szCs w:val="20"/>
        </w:rPr>
        <w:t xml:space="preserve"> his mistress, a female officer on the force. </w:t>
      </w:r>
      <w:hyperlink w:anchor="Document1zzF18356222978" w:history="1">
        <w:r>
          <w:rPr>
            <w:rFonts w:ascii="Times New Roman" w:hAnsi="Times New Roman"/>
            <w:color w:val="0000FF"/>
            <w:sz w:val="20"/>
            <w:szCs w:val="20"/>
            <w:u w:val="single"/>
          </w:rPr>
          <w:t>[FN18]</w:t>
        </w:r>
      </w:hyperlink>
      <w:bookmarkStart w:id="18" w:name="Document1zzB18356222978"/>
      <w:bookmarkEnd w:id="18"/>
      <w:r>
        <w:rPr>
          <w:rFonts w:ascii="Times New Roman" w:hAnsi="Times New Roman"/>
          <w:color w:val="000000"/>
          <w:sz w:val="20"/>
          <w:szCs w:val="20"/>
        </w:rPr>
        <w:t xml:space="preserve"> Quon was allegedly disciplined for his use of the city-issued pager </w:t>
      </w:r>
      <w:hyperlink w:anchor="Document1zzF19356222978" w:history="1">
        <w:r>
          <w:rPr>
            <w:rFonts w:ascii="Times New Roman" w:hAnsi="Times New Roman"/>
            <w:color w:val="0000FF"/>
            <w:sz w:val="20"/>
            <w:szCs w:val="20"/>
            <w:u w:val="single"/>
          </w:rPr>
          <w:t>[FN19]</w:t>
        </w:r>
      </w:hyperlink>
      <w:bookmarkStart w:id="19" w:name="Document1zzB19356222978"/>
      <w:bookmarkEnd w:id="19"/>
      <w:r>
        <w:rPr>
          <w:rFonts w:ascii="Times New Roman" w:hAnsi="Times New Roman"/>
          <w:color w:val="000000"/>
          <w:sz w:val="20"/>
          <w:szCs w:val="20"/>
        </w:rPr>
        <w:t xml:space="preserve"> and brought suit against the City of Ontario, alleging violations of his Fourth Amendment right to privacy and the Stored Communications Act </w:t>
      </w:r>
      <w:hyperlink w:anchor="Document1zzF20356222978" w:history="1">
        <w:r>
          <w:rPr>
            <w:rFonts w:ascii="Times New Roman" w:hAnsi="Times New Roman"/>
            <w:color w:val="0000FF"/>
            <w:sz w:val="20"/>
            <w:szCs w:val="20"/>
            <w:u w:val="single"/>
          </w:rPr>
          <w:t>[FN20]</w:t>
        </w:r>
      </w:hyperlink>
      <w:bookmarkStart w:id="20" w:name="Document1zzB20356222978"/>
      <w:bookmarkEnd w:id="20"/>
      <w:r>
        <w:rPr>
          <w:rFonts w:ascii="Times New Roman" w:hAnsi="Times New Roman"/>
          <w:color w:val="000000"/>
          <w:sz w:val="20"/>
          <w:szCs w:val="20"/>
        </w:rPr>
        <w:t xml:space="preserve"> (SCA), and against Arch Wireless, alleging violations only of the SCA. </w:t>
      </w:r>
      <w:hyperlink w:anchor="Document1zzF21356222978" w:history="1">
        <w:r>
          <w:rPr>
            <w:rFonts w:ascii="Times New Roman" w:hAnsi="Times New Roman"/>
            <w:color w:val="0000FF"/>
            <w:sz w:val="20"/>
            <w:szCs w:val="20"/>
            <w:u w:val="single"/>
          </w:rPr>
          <w:t>[FN21]</w:t>
        </w:r>
      </w:hyperlink>
      <w:bookmarkStart w:id="21" w:name="Document1zzB21356222978"/>
      <w:bookmarkEnd w:id="21"/>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district court found that any lessened expectation of </w:t>
      </w:r>
      <w:r>
        <w:rPr>
          <w:rFonts w:ascii="Times New Roman" w:hAnsi="Times New Roman"/>
          <w:color w:val="000000"/>
          <w:sz w:val="20"/>
          <w:szCs w:val="20"/>
        </w:rPr>
        <w:t xml:space="preserve">privacy as a result of the pager's belonging to the City </w:t>
      </w:r>
      <w:r>
        <w:rPr>
          <w:rFonts w:ascii="Times New Roman" w:hAnsi="Times New Roman"/>
          <w:color w:val="000000"/>
          <w:sz w:val="20"/>
          <w:szCs w:val="20"/>
        </w:rPr>
        <w:t>“</w:t>
      </w:r>
      <w:r>
        <w:rPr>
          <w:rFonts w:ascii="Times New Roman" w:hAnsi="Times New Roman"/>
          <w:color w:val="000000"/>
          <w:sz w:val="20"/>
          <w:szCs w:val="20"/>
        </w:rPr>
        <w:t>was canceled out by what the City, through Lieutenant Duke, communicated to its officers on how they could use that equipment.</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22356222978" w:history="1">
        <w:r>
          <w:rPr>
            <w:rFonts w:ascii="Times New Roman" w:hAnsi="Times New Roman"/>
            <w:color w:val="0000FF"/>
            <w:sz w:val="20"/>
            <w:szCs w:val="20"/>
            <w:u w:val="single"/>
          </w:rPr>
          <w:t>[FN22]</w:t>
        </w:r>
      </w:hyperlink>
      <w:bookmarkStart w:id="22" w:name="Document1zzB22356222978"/>
      <w:bookmarkEnd w:id="22"/>
      <w:r>
        <w:rPr>
          <w:rFonts w:ascii="Times New Roman" w:hAnsi="Times New Roman"/>
          <w:color w:val="000000"/>
          <w:sz w:val="20"/>
          <w:szCs w:val="20"/>
        </w:rPr>
        <w:t xml:space="preserve"> As for the reasonableness of the audit, however, the district court recognized that the proper result depended on the purpose of the audit: If the purpose was to see whether Quon was using his pager to </w:t>
      </w:r>
      <w:r>
        <w:rPr>
          <w:rFonts w:ascii="Times New Roman" w:hAnsi="Times New Roman"/>
          <w:color w:val="000000"/>
          <w:sz w:val="20"/>
          <w:szCs w:val="20"/>
        </w:rPr>
        <w:t>“</w:t>
      </w:r>
      <w:r>
        <w:rPr>
          <w:rFonts w:ascii="Times New Roman" w:hAnsi="Times New Roman"/>
          <w:color w:val="000000"/>
          <w:sz w:val="20"/>
          <w:szCs w:val="20"/>
        </w:rPr>
        <w:t>waste time,</w:t>
      </w:r>
      <w:r>
        <w:rPr>
          <w:rFonts w:ascii="Times New Roman" w:hAnsi="Times New Roman"/>
          <w:color w:val="000000"/>
          <w:sz w:val="20"/>
          <w:szCs w:val="20"/>
        </w:rPr>
        <w:t>”</w:t>
      </w:r>
      <w:r>
        <w:rPr>
          <w:rFonts w:ascii="Times New Roman" w:hAnsi="Times New Roman"/>
          <w:color w:val="000000"/>
          <w:sz w:val="20"/>
          <w:szCs w:val="20"/>
        </w:rPr>
        <w:t xml:space="preserve"> then the audit w</w:t>
      </w:r>
      <w:r>
        <w:rPr>
          <w:rFonts w:ascii="Times New Roman" w:hAnsi="Times New Roman"/>
          <w:color w:val="000000"/>
          <w:sz w:val="20"/>
          <w:szCs w:val="20"/>
        </w:rPr>
        <w:t xml:space="preserve">as not reasonable. However, if the purpose was to determine whether the existing character limit was sufficient so that officers were not paying for work-related costs, then the audit was reasonable. </w:t>
      </w:r>
      <w:hyperlink w:anchor="Document1zzF23356222978" w:history="1">
        <w:r>
          <w:rPr>
            <w:rFonts w:ascii="Times New Roman" w:hAnsi="Times New Roman"/>
            <w:color w:val="0000FF"/>
            <w:sz w:val="20"/>
            <w:szCs w:val="20"/>
            <w:u w:val="single"/>
          </w:rPr>
          <w:t>[FN23]</w:t>
        </w:r>
      </w:hyperlink>
      <w:bookmarkStart w:id="23" w:name="Document1zzB23356222978"/>
      <w:bookmarkEnd w:id="23"/>
      <w:r>
        <w:rPr>
          <w:rFonts w:ascii="Times New Roman" w:hAnsi="Times New Roman"/>
          <w:color w:val="000000"/>
          <w:sz w:val="20"/>
          <w:szCs w:val="20"/>
        </w:rPr>
        <w:t xml:space="preserve"> Following a jury determination that Chief Scharf had ordered the audit to evaluate the character limit, the district court entered judgment in favor of the City on Quon's Fourth Amendment claim. </w:t>
      </w:r>
      <w:hyperlink w:anchor="Document1zzF24356222978" w:history="1">
        <w:r>
          <w:rPr>
            <w:rFonts w:ascii="Times New Roman" w:hAnsi="Times New Roman"/>
            <w:color w:val="0000FF"/>
            <w:sz w:val="20"/>
            <w:szCs w:val="20"/>
            <w:u w:val="single"/>
          </w:rPr>
          <w:t>[FN24]</w:t>
        </w:r>
      </w:hyperlink>
      <w:bookmarkStart w:id="24" w:name="Document1zzB24356222978"/>
      <w:bookmarkEnd w:id="24"/>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Ninth Circuit affirmed in part, reversed in part, and remanded for further proceedings. </w:t>
      </w:r>
      <w:hyperlink w:anchor="Document1zzF25356222978" w:history="1">
        <w:r>
          <w:rPr>
            <w:rFonts w:ascii="Times New Roman" w:hAnsi="Times New Roman"/>
            <w:color w:val="0000FF"/>
            <w:sz w:val="20"/>
            <w:szCs w:val="20"/>
            <w:u w:val="single"/>
          </w:rPr>
          <w:t>[FN25]</w:t>
        </w:r>
      </w:hyperlink>
      <w:bookmarkStart w:id="25" w:name="Document1zzB25356222978"/>
      <w:bookmarkEnd w:id="25"/>
      <w:r>
        <w:rPr>
          <w:rFonts w:ascii="Times New Roman" w:hAnsi="Times New Roman"/>
          <w:color w:val="000000"/>
          <w:sz w:val="20"/>
          <w:szCs w:val="20"/>
        </w:rPr>
        <w:t xml:space="preserve"> Judge Wardlaw, writing for the panel, agreed with the district court that Quon had a reasonable expectation of privacy in the pager messages, but held that </w:t>
      </w:r>
      <w:r>
        <w:rPr>
          <w:rFonts w:ascii="Times New Roman" w:hAnsi="Times New Roman"/>
          <w:color w:val="000000"/>
          <w:sz w:val="20"/>
          <w:szCs w:val="20"/>
        </w:rPr>
        <w:t>“</w:t>
      </w:r>
      <w:r>
        <w:rPr>
          <w:rFonts w:ascii="Times New Roman" w:hAnsi="Times New Roman"/>
          <w:color w:val="000000"/>
          <w:sz w:val="20"/>
          <w:szCs w:val="20"/>
        </w:rPr>
        <w:t>the issue regarding Chief Scharf's intent in authorizing the search never s</w:t>
      </w:r>
      <w:r>
        <w:rPr>
          <w:rFonts w:ascii="Times New Roman" w:hAnsi="Times New Roman"/>
          <w:color w:val="000000"/>
          <w:sz w:val="20"/>
          <w:szCs w:val="20"/>
        </w:rPr>
        <w:t>hould have gone to trial because the search was unreasonable as a matter of law.</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26356222978" w:history="1">
        <w:r>
          <w:rPr>
            <w:rFonts w:ascii="Times New Roman" w:hAnsi="Times New Roman"/>
            <w:color w:val="0000FF"/>
            <w:sz w:val="20"/>
            <w:szCs w:val="20"/>
            <w:u w:val="single"/>
          </w:rPr>
          <w:t>[FN26]</w:t>
        </w:r>
      </w:hyperlink>
      <w:bookmarkStart w:id="26" w:name="Document1zzB26356222978"/>
      <w:bookmarkEnd w:id="26"/>
      <w:r>
        <w:rPr>
          <w:rFonts w:ascii="Times New Roman" w:hAnsi="Times New Roman"/>
          <w:color w:val="000000"/>
          <w:sz w:val="20"/>
          <w:szCs w:val="20"/>
        </w:rPr>
        <w:t xml:space="preserve"> Although the circuit court held that Lieutenant Duke's search was reasonable </w:t>
      </w:r>
      <w:r>
        <w:rPr>
          <w:rFonts w:ascii="Times New Roman" w:hAnsi="Times New Roman"/>
          <w:color w:val="000000"/>
          <w:sz w:val="20"/>
          <w:szCs w:val="20"/>
        </w:rPr>
        <w:t>“</w:t>
      </w:r>
      <w:r>
        <w:rPr>
          <w:rFonts w:ascii="Times New Roman" w:hAnsi="Times New Roman"/>
          <w:color w:val="000000"/>
          <w:sz w:val="20"/>
          <w:szCs w:val="20"/>
        </w:rPr>
        <w:t>at its inception</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27356222978" w:history="1">
        <w:r>
          <w:rPr>
            <w:rFonts w:ascii="Times New Roman" w:hAnsi="Times New Roman"/>
            <w:color w:val="0000FF"/>
            <w:sz w:val="20"/>
            <w:szCs w:val="20"/>
            <w:u w:val="single"/>
          </w:rPr>
          <w:t>[FN27]</w:t>
        </w:r>
      </w:hyperlink>
      <w:bookmarkStart w:id="27" w:name="Document1zzB27356222978"/>
      <w:bookmarkEnd w:id="27"/>
      <w:r>
        <w:rPr>
          <w:rFonts w:ascii="Times New Roman" w:hAnsi="Times New Roman"/>
          <w:color w:val="000000"/>
          <w:sz w:val="20"/>
          <w:szCs w:val="20"/>
        </w:rPr>
        <w:t xml:space="preserve"> per O'Connor, the court held that </w:t>
      </w:r>
      <w:r>
        <w:rPr>
          <w:rFonts w:ascii="Times New Roman" w:hAnsi="Times New Roman"/>
          <w:color w:val="000000"/>
          <w:sz w:val="20"/>
          <w:szCs w:val="20"/>
        </w:rPr>
        <w:t>“</w:t>
      </w:r>
      <w:r>
        <w:rPr>
          <w:rFonts w:ascii="Times New Roman" w:hAnsi="Times New Roman"/>
          <w:color w:val="000000"/>
          <w:sz w:val="20"/>
          <w:szCs w:val="20"/>
        </w:rPr>
        <w:t>the search was not reasonable in scope.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28356222978" w:history="1">
        <w:r>
          <w:rPr>
            <w:rFonts w:ascii="Times New Roman" w:hAnsi="Times New Roman"/>
            <w:color w:val="0000FF"/>
            <w:sz w:val="20"/>
            <w:szCs w:val="20"/>
            <w:u w:val="single"/>
          </w:rPr>
          <w:t>[FN28]</w:t>
        </w:r>
      </w:hyperlink>
      <w:bookmarkStart w:id="28" w:name="Document1zzB28356222978"/>
      <w:bookmarkEnd w:id="28"/>
      <w:r>
        <w:rPr>
          <w:rFonts w:ascii="Times New Roman" w:hAnsi="Times New Roman"/>
          <w:color w:val="000000"/>
          <w:sz w:val="20"/>
          <w:szCs w:val="20"/>
        </w:rPr>
        <w:t xml:space="preserve"> In doing so, Judge Wardlaw interpreted O'Connor's prescription--that a search's measures be </w:t>
      </w:r>
      <w:r>
        <w:rPr>
          <w:rFonts w:ascii="Times New Roman" w:hAnsi="Times New Roman"/>
          <w:color w:val="000000"/>
          <w:sz w:val="20"/>
          <w:szCs w:val="20"/>
        </w:rPr>
        <w:t>“</w:t>
      </w:r>
      <w:r>
        <w:rPr>
          <w:rFonts w:ascii="Times New Roman" w:hAnsi="Times New Roman"/>
          <w:color w:val="000000"/>
          <w:sz w:val="20"/>
          <w:szCs w:val="20"/>
        </w:rPr>
        <w:t>reasonably</w:t>
      </w:r>
      <w:r>
        <w:rPr>
          <w:rFonts w:ascii="Times New Roman" w:hAnsi="Times New Roman"/>
          <w:b/>
          <w:bCs/>
          <w:color w:val="000000"/>
          <w:sz w:val="20"/>
          <w:szCs w:val="20"/>
        </w:rPr>
        <w:t>*182</w:t>
      </w:r>
      <w:r>
        <w:rPr>
          <w:rFonts w:ascii="Times New Roman" w:hAnsi="Times New Roman"/>
          <w:color w:val="000000"/>
          <w:sz w:val="20"/>
          <w:szCs w:val="20"/>
        </w:rPr>
        <w:t xml:space="preserve"> related to the objectives of the search and not excessively intrusive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29356222978" w:history="1">
        <w:r>
          <w:rPr>
            <w:rFonts w:ascii="Times New Roman" w:hAnsi="Times New Roman"/>
            <w:color w:val="0000FF"/>
            <w:sz w:val="20"/>
            <w:szCs w:val="20"/>
            <w:u w:val="single"/>
          </w:rPr>
          <w:t>[FN29]</w:t>
        </w:r>
      </w:hyperlink>
      <w:bookmarkStart w:id="29" w:name="Document1zzB29356222978"/>
      <w:bookmarkEnd w:id="29"/>
      <w:r>
        <w:rPr>
          <w:rFonts w:ascii="Times New Roman" w:hAnsi="Times New Roman"/>
          <w:color w:val="000000"/>
          <w:sz w:val="20"/>
          <w:szCs w:val="20"/>
        </w:rPr>
        <w:t xml:space="preserve">--to mean that </w:t>
      </w:r>
      <w:r>
        <w:rPr>
          <w:rFonts w:ascii="Times New Roman" w:hAnsi="Times New Roman"/>
          <w:color w:val="000000"/>
          <w:sz w:val="20"/>
          <w:szCs w:val="20"/>
        </w:rPr>
        <w:t>“</w:t>
      </w:r>
      <w:r>
        <w:rPr>
          <w:rFonts w:ascii="Times New Roman" w:hAnsi="Times New Roman"/>
          <w:color w:val="000000"/>
          <w:sz w:val="20"/>
          <w:szCs w:val="20"/>
        </w:rPr>
        <w:t>if less intrusive methods were feasible . . . the search would be unreasonable.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30356222978" w:history="1">
        <w:r>
          <w:rPr>
            <w:rFonts w:ascii="Times New Roman" w:hAnsi="Times New Roman"/>
            <w:color w:val="0000FF"/>
            <w:sz w:val="20"/>
            <w:szCs w:val="20"/>
            <w:u w:val="single"/>
          </w:rPr>
          <w:t>[FN30]</w:t>
        </w:r>
      </w:hyperlink>
      <w:bookmarkStart w:id="30" w:name="Document1zzB30356222978"/>
      <w:bookmarkEnd w:id="30"/>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Supreme Cou</w:t>
      </w:r>
      <w:r>
        <w:rPr>
          <w:rFonts w:ascii="Times New Roman" w:hAnsi="Times New Roman"/>
          <w:color w:val="000000"/>
          <w:sz w:val="20"/>
          <w:szCs w:val="20"/>
        </w:rPr>
        <w:t xml:space="preserve">rt reversed and remanded. </w:t>
      </w:r>
      <w:hyperlink w:anchor="Document1zzF31356222978" w:history="1">
        <w:r>
          <w:rPr>
            <w:rFonts w:ascii="Times New Roman" w:hAnsi="Times New Roman"/>
            <w:color w:val="0000FF"/>
            <w:sz w:val="20"/>
            <w:szCs w:val="20"/>
            <w:u w:val="single"/>
          </w:rPr>
          <w:t>[FN31]</w:t>
        </w:r>
      </w:hyperlink>
      <w:bookmarkStart w:id="31" w:name="Document1zzB31356222978"/>
      <w:bookmarkEnd w:id="31"/>
      <w:r>
        <w:rPr>
          <w:rFonts w:ascii="Times New Roman" w:hAnsi="Times New Roman"/>
          <w:color w:val="000000"/>
          <w:sz w:val="20"/>
          <w:szCs w:val="20"/>
        </w:rPr>
        <w:t xml:space="preserve"> Writing for the Court, Justice Kennedy </w:t>
      </w:r>
      <w:hyperlink w:anchor="Document1zzF32356222978" w:history="1">
        <w:r>
          <w:rPr>
            <w:rFonts w:ascii="Times New Roman" w:hAnsi="Times New Roman"/>
            <w:color w:val="0000FF"/>
            <w:sz w:val="20"/>
            <w:szCs w:val="20"/>
            <w:u w:val="single"/>
          </w:rPr>
          <w:t>[FN32]</w:t>
        </w:r>
      </w:hyperlink>
      <w:bookmarkStart w:id="32" w:name="Document1zzB32356222978"/>
      <w:bookmarkEnd w:id="32"/>
      <w:r>
        <w:rPr>
          <w:rFonts w:ascii="Times New Roman" w:hAnsi="Times New Roman"/>
          <w:color w:val="000000"/>
          <w:sz w:val="20"/>
          <w:szCs w:val="20"/>
        </w:rPr>
        <w:t xml:space="preserve"> rea</w:t>
      </w:r>
      <w:r>
        <w:rPr>
          <w:rFonts w:ascii="Times New Roman" w:hAnsi="Times New Roman"/>
          <w:color w:val="000000"/>
          <w:sz w:val="20"/>
          <w:szCs w:val="20"/>
        </w:rPr>
        <w:t xml:space="preserve">soned that regardless of which approach from O'Connor the Court applied--the four-Justice plurality's two-part test or Justice Scalia's approach--the result would be the same. </w:t>
      </w:r>
      <w:hyperlink w:anchor="Document1zzF33356222978" w:history="1">
        <w:r>
          <w:rPr>
            <w:rFonts w:ascii="Times New Roman" w:hAnsi="Times New Roman"/>
            <w:color w:val="0000FF"/>
            <w:sz w:val="20"/>
            <w:szCs w:val="20"/>
            <w:u w:val="single"/>
          </w:rPr>
          <w:t>[FN33]</w:t>
        </w:r>
      </w:hyperlink>
      <w:bookmarkStart w:id="33" w:name="Document1zzB33356222978"/>
      <w:bookmarkEnd w:id="33"/>
      <w:r>
        <w:rPr>
          <w:rFonts w:ascii="Times New Roman" w:hAnsi="Times New Roman"/>
          <w:color w:val="000000"/>
          <w:sz w:val="20"/>
          <w:szCs w:val="20"/>
        </w:rPr>
        <w:t xml:space="preserve"> Justice Kennedy explained that an inquiry into the </w:t>
      </w:r>
      <w:r>
        <w:rPr>
          <w:rFonts w:ascii="Times New Roman" w:hAnsi="Times New Roman"/>
          <w:color w:val="000000"/>
          <w:sz w:val="20"/>
          <w:szCs w:val="20"/>
        </w:rPr>
        <w:t>“</w:t>
      </w:r>
      <w:r>
        <w:rPr>
          <w:rFonts w:ascii="Times New Roman" w:hAnsi="Times New Roman"/>
          <w:color w:val="000000"/>
          <w:sz w:val="20"/>
          <w:szCs w:val="20"/>
        </w:rPr>
        <w:t>oper</w:t>
      </w:r>
      <w:r>
        <w:rPr>
          <w:rFonts w:ascii="Times New Roman" w:hAnsi="Times New Roman"/>
          <w:color w:val="000000"/>
          <w:sz w:val="20"/>
          <w:szCs w:val="20"/>
        </w:rPr>
        <w:t>a</w:t>
      </w:r>
      <w:r>
        <w:rPr>
          <w:rFonts w:ascii="Times New Roman" w:hAnsi="Times New Roman"/>
          <w:color w:val="000000"/>
          <w:sz w:val="20"/>
          <w:szCs w:val="20"/>
        </w:rPr>
        <w:t>tional realities</w:t>
      </w:r>
      <w:r>
        <w:rPr>
          <w:rFonts w:ascii="Times New Roman" w:hAnsi="Times New Roman"/>
          <w:color w:val="000000"/>
          <w:sz w:val="20"/>
          <w:szCs w:val="20"/>
        </w:rPr>
        <w:t>”</w:t>
      </w:r>
      <w:r>
        <w:rPr>
          <w:rFonts w:ascii="Times New Roman" w:hAnsi="Times New Roman"/>
          <w:color w:val="000000"/>
          <w:sz w:val="20"/>
          <w:szCs w:val="20"/>
        </w:rPr>
        <w:t xml:space="preserve"> of Quon's workplace would involve probing questions about what Lieutenant Duke said about the application of the City's policy toward pagers, as well as questions abou</w:t>
      </w:r>
      <w:r>
        <w:rPr>
          <w:rFonts w:ascii="Times New Roman" w:hAnsi="Times New Roman"/>
          <w:color w:val="000000"/>
          <w:sz w:val="20"/>
          <w:szCs w:val="20"/>
        </w:rPr>
        <w:t xml:space="preserve">t whether searches of pager messages sent on City equipment could be justified for other reasons. </w:t>
      </w:r>
      <w:hyperlink w:anchor="Document1zzF34356222978" w:history="1">
        <w:r>
          <w:rPr>
            <w:rFonts w:ascii="Times New Roman" w:hAnsi="Times New Roman"/>
            <w:color w:val="0000FF"/>
            <w:sz w:val="20"/>
            <w:szCs w:val="20"/>
            <w:u w:val="single"/>
          </w:rPr>
          <w:t>[FN34]</w:t>
        </w:r>
      </w:hyperlink>
      <w:bookmarkStart w:id="34" w:name="Document1zzB34356222978"/>
      <w:bookmarkEnd w:id="34"/>
      <w:r>
        <w:rPr>
          <w:rFonts w:ascii="Times New Roman" w:hAnsi="Times New Roman"/>
          <w:color w:val="000000"/>
          <w:sz w:val="20"/>
          <w:szCs w:val="20"/>
        </w:rPr>
        <w:t xml:space="preserve"> The Court noted that it must </w:t>
      </w:r>
      <w:r>
        <w:rPr>
          <w:rFonts w:ascii="Times New Roman" w:hAnsi="Times New Roman"/>
          <w:color w:val="000000"/>
          <w:sz w:val="20"/>
          <w:szCs w:val="20"/>
        </w:rPr>
        <w:t>“</w:t>
      </w:r>
      <w:r>
        <w:rPr>
          <w:rFonts w:ascii="Times New Roman" w:hAnsi="Times New Roman"/>
          <w:color w:val="000000"/>
          <w:sz w:val="20"/>
          <w:szCs w:val="20"/>
        </w:rPr>
        <w:t>proceed with care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35356222978" w:history="1">
        <w:r>
          <w:rPr>
            <w:rFonts w:ascii="Times New Roman" w:hAnsi="Times New Roman"/>
            <w:color w:val="0000FF"/>
            <w:sz w:val="20"/>
            <w:szCs w:val="20"/>
            <w:u w:val="single"/>
          </w:rPr>
          <w:t>[FN35]</w:t>
        </w:r>
      </w:hyperlink>
      <w:bookmarkStart w:id="35" w:name="Document1zzB35356222978"/>
      <w:bookmarkEnd w:id="35"/>
      <w:r>
        <w:rPr>
          <w:rFonts w:ascii="Times New Roman" w:hAnsi="Times New Roman"/>
          <w:color w:val="000000"/>
          <w:sz w:val="20"/>
          <w:szCs w:val="20"/>
        </w:rPr>
        <w:t xml:space="preserve"> when addressing the issue of privacy expectations with respect to communications made on government-issued electronic equipment: the evolution of technology and of technological</w:t>
      </w:r>
      <w:r>
        <w:rPr>
          <w:rFonts w:ascii="Times New Roman" w:hAnsi="Times New Roman"/>
          <w:color w:val="000000"/>
          <w:sz w:val="20"/>
          <w:szCs w:val="20"/>
        </w:rPr>
        <w:t xml:space="preserve"> norms makes it difficult for the Court to pr</w:t>
      </w:r>
      <w:r>
        <w:rPr>
          <w:rFonts w:ascii="Times New Roman" w:hAnsi="Times New Roman"/>
          <w:color w:val="000000"/>
          <w:sz w:val="20"/>
          <w:szCs w:val="20"/>
        </w:rPr>
        <w:t>e</w:t>
      </w:r>
      <w:r>
        <w:rPr>
          <w:rFonts w:ascii="Times New Roman" w:hAnsi="Times New Roman"/>
          <w:color w:val="000000"/>
          <w:sz w:val="20"/>
          <w:szCs w:val="20"/>
        </w:rPr>
        <w:t xml:space="preserve">dict </w:t>
      </w:r>
      <w:r>
        <w:rPr>
          <w:rFonts w:ascii="Times New Roman" w:hAnsi="Times New Roman"/>
          <w:color w:val="000000"/>
          <w:sz w:val="20"/>
          <w:szCs w:val="20"/>
        </w:rPr>
        <w:t>“</w:t>
      </w:r>
      <w:r>
        <w:rPr>
          <w:rFonts w:ascii="Times New Roman" w:hAnsi="Times New Roman"/>
          <w:color w:val="000000"/>
          <w:sz w:val="20"/>
          <w:szCs w:val="20"/>
        </w:rPr>
        <w:t>how employees' privacy expectations will be shaped by those changes or the degree to which society will be prepared to recognize those expectations as reasonable.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36356222978" w:history="1">
        <w:r>
          <w:rPr>
            <w:rFonts w:ascii="Times New Roman" w:hAnsi="Times New Roman"/>
            <w:color w:val="0000FF"/>
            <w:sz w:val="20"/>
            <w:szCs w:val="20"/>
            <w:u w:val="single"/>
          </w:rPr>
          <w:t>[F</w:t>
        </w:r>
        <w:r>
          <w:rPr>
            <w:rFonts w:ascii="Times New Roman" w:hAnsi="Times New Roman"/>
            <w:color w:val="0000FF"/>
            <w:sz w:val="20"/>
            <w:szCs w:val="20"/>
            <w:u w:val="single"/>
          </w:rPr>
          <w:t>N36]</w:t>
        </w:r>
      </w:hyperlink>
      <w:bookmarkStart w:id="36" w:name="Document1zzB36356222978"/>
      <w:bookmarkEnd w:id="36"/>
      <w:r>
        <w:rPr>
          <w:rFonts w:ascii="Times New Roman" w:hAnsi="Times New Roman"/>
          <w:color w:val="000000"/>
          <w:sz w:val="20"/>
          <w:szCs w:val="20"/>
        </w:rPr>
        <w:t xml:space="preserve"> As a result, the Court opted to decide the case on narrower grounds, assuming arguendo that Quon had a reasonable expectation of privacy in the pager messages sent on his city-issued device. </w:t>
      </w:r>
      <w:hyperlink w:anchor="Document1zzF37356222978" w:history="1">
        <w:r>
          <w:rPr>
            <w:rFonts w:ascii="Times New Roman" w:hAnsi="Times New Roman"/>
            <w:color w:val="0000FF"/>
            <w:sz w:val="20"/>
            <w:szCs w:val="20"/>
            <w:u w:val="single"/>
          </w:rPr>
          <w:t>[FN37]</w:t>
        </w:r>
      </w:hyperlink>
      <w:bookmarkStart w:id="37" w:name="Document1zzB37356222978"/>
      <w:bookmarkEnd w:id="37"/>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Justice Kennedy then explained that even if Quon had a reasonable expectation of privacy, </w:t>
      </w:r>
      <w:r>
        <w:rPr>
          <w:rFonts w:ascii="Times New Roman" w:hAnsi="Times New Roman"/>
          <w:color w:val="000000"/>
          <w:sz w:val="20"/>
          <w:szCs w:val="20"/>
        </w:rPr>
        <w:t>“</w:t>
      </w:r>
      <w:r>
        <w:rPr>
          <w:rFonts w:ascii="Times New Roman" w:hAnsi="Times New Roman"/>
          <w:color w:val="000000"/>
          <w:sz w:val="20"/>
          <w:szCs w:val="20"/>
        </w:rPr>
        <w:t>[the City] did not necessarily violate the Fourth Amendment by obtaining a</w:t>
      </w:r>
      <w:r>
        <w:rPr>
          <w:rFonts w:ascii="Times New Roman" w:hAnsi="Times New Roman"/>
          <w:color w:val="000000"/>
          <w:sz w:val="20"/>
          <w:szCs w:val="20"/>
        </w:rPr>
        <w:t>nd reviewing the transcripts.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38356222978" w:history="1">
        <w:r>
          <w:rPr>
            <w:rFonts w:ascii="Times New Roman" w:hAnsi="Times New Roman"/>
            <w:color w:val="0000FF"/>
            <w:sz w:val="20"/>
            <w:szCs w:val="20"/>
            <w:u w:val="single"/>
          </w:rPr>
          <w:t>[FN38]</w:t>
        </w:r>
      </w:hyperlink>
      <w:bookmarkStart w:id="38" w:name="Document1zzB38356222978"/>
      <w:bookmarkEnd w:id="38"/>
      <w:r>
        <w:rPr>
          <w:rFonts w:ascii="Times New Roman" w:hAnsi="Times New Roman"/>
          <w:color w:val="000000"/>
          <w:sz w:val="20"/>
          <w:szCs w:val="20"/>
        </w:rPr>
        <w:t xml:space="preserve"> Per O'Connor, the Court noted, a warrantless search of a government employee in his workplace conducted for a </w:t>
      </w:r>
      <w:r>
        <w:rPr>
          <w:rFonts w:ascii="Times New Roman" w:hAnsi="Times New Roman"/>
          <w:color w:val="000000"/>
          <w:sz w:val="20"/>
          <w:szCs w:val="20"/>
        </w:rPr>
        <w:t>“</w:t>
      </w:r>
      <w:r>
        <w:rPr>
          <w:rFonts w:ascii="Times New Roman" w:hAnsi="Times New Roman"/>
          <w:color w:val="000000"/>
          <w:sz w:val="20"/>
          <w:szCs w:val="20"/>
        </w:rPr>
        <w:t>noninvestigatory, wo</w:t>
      </w:r>
      <w:r>
        <w:rPr>
          <w:rFonts w:ascii="Times New Roman" w:hAnsi="Times New Roman"/>
          <w:color w:val="000000"/>
          <w:sz w:val="20"/>
          <w:szCs w:val="20"/>
        </w:rPr>
        <w:t>rk-related purpos[e]</w:t>
      </w:r>
      <w:r>
        <w:rPr>
          <w:rFonts w:ascii="Times New Roman" w:hAnsi="Times New Roman"/>
          <w:color w:val="000000"/>
          <w:sz w:val="20"/>
          <w:szCs w:val="20"/>
        </w:rPr>
        <w:t>”</w:t>
      </w:r>
      <w:r>
        <w:rPr>
          <w:rFonts w:ascii="Times New Roman" w:hAnsi="Times New Roman"/>
          <w:color w:val="000000"/>
          <w:sz w:val="20"/>
          <w:szCs w:val="20"/>
        </w:rPr>
        <w:t xml:space="preserve"> is reasonable if it is </w:t>
      </w:r>
      <w:r>
        <w:rPr>
          <w:rFonts w:ascii="Times New Roman" w:hAnsi="Times New Roman"/>
          <w:color w:val="000000"/>
          <w:sz w:val="20"/>
          <w:szCs w:val="20"/>
        </w:rPr>
        <w:t>“</w:t>
      </w:r>
      <w:r>
        <w:rPr>
          <w:rFonts w:ascii="Times New Roman" w:hAnsi="Times New Roman"/>
          <w:color w:val="000000"/>
          <w:sz w:val="20"/>
          <w:szCs w:val="20"/>
        </w:rPr>
        <w:t>justified at its inception</w:t>
      </w:r>
      <w:r>
        <w:rPr>
          <w:rFonts w:ascii="Times New Roman" w:hAnsi="Times New Roman"/>
          <w:color w:val="000000"/>
          <w:sz w:val="20"/>
          <w:szCs w:val="20"/>
        </w:rPr>
        <w:t>”</w:t>
      </w:r>
      <w:r>
        <w:rPr>
          <w:rFonts w:ascii="Times New Roman" w:hAnsi="Times New Roman"/>
          <w:color w:val="000000"/>
          <w:sz w:val="20"/>
          <w:szCs w:val="20"/>
        </w:rPr>
        <w:t xml:space="preserve"> and if </w:t>
      </w:r>
      <w:r>
        <w:rPr>
          <w:rFonts w:ascii="Times New Roman" w:hAnsi="Times New Roman"/>
          <w:color w:val="000000"/>
          <w:sz w:val="20"/>
          <w:szCs w:val="20"/>
        </w:rPr>
        <w:t>“</w:t>
      </w:r>
      <w:r>
        <w:rPr>
          <w:rFonts w:ascii="Times New Roman" w:hAnsi="Times New Roman"/>
          <w:color w:val="000000"/>
          <w:sz w:val="20"/>
          <w:szCs w:val="20"/>
        </w:rPr>
        <w:t>the measures adopted are reasonably related to the objectives of the search and not excessively intrusive in light of</w:t>
      </w:r>
      <w:r>
        <w:rPr>
          <w:rFonts w:ascii="Times New Roman" w:hAnsi="Times New Roman"/>
          <w:color w:val="000000"/>
          <w:sz w:val="20"/>
          <w:szCs w:val="20"/>
        </w:rPr>
        <w:t>”</w:t>
      </w:r>
      <w:r>
        <w:rPr>
          <w:rFonts w:ascii="Times New Roman" w:hAnsi="Times New Roman"/>
          <w:color w:val="000000"/>
          <w:sz w:val="20"/>
          <w:szCs w:val="20"/>
        </w:rPr>
        <w:t xml:space="preserve"> the circumstances giving rise to the search. </w:t>
      </w:r>
      <w:hyperlink w:anchor="Document1zzF39356222978" w:history="1">
        <w:r>
          <w:rPr>
            <w:rFonts w:ascii="Times New Roman" w:hAnsi="Times New Roman"/>
            <w:color w:val="0000FF"/>
            <w:sz w:val="20"/>
            <w:szCs w:val="20"/>
            <w:u w:val="single"/>
          </w:rPr>
          <w:t>[FN39]</w:t>
        </w:r>
      </w:hyperlink>
      <w:bookmarkStart w:id="39" w:name="Document1zzB39356222978"/>
      <w:bookmarkEnd w:id="39"/>
      <w:r>
        <w:rPr>
          <w:rFonts w:ascii="Times New Roman" w:hAnsi="Times New Roman"/>
          <w:color w:val="000000"/>
          <w:sz w:val="20"/>
          <w:szCs w:val="20"/>
        </w:rPr>
        <w:t xml:space="preserve"> Regarding the </w:t>
      </w:r>
      <w:r>
        <w:rPr>
          <w:rFonts w:ascii="Times New Roman" w:hAnsi="Times New Roman"/>
          <w:color w:val="000000"/>
          <w:sz w:val="20"/>
          <w:szCs w:val="20"/>
        </w:rPr>
        <w:t>“</w:t>
      </w:r>
      <w:r>
        <w:rPr>
          <w:rFonts w:ascii="Times New Roman" w:hAnsi="Times New Roman"/>
          <w:color w:val="000000"/>
          <w:sz w:val="20"/>
          <w:szCs w:val="20"/>
        </w:rPr>
        <w:t>justified at its inception</w:t>
      </w:r>
      <w:r>
        <w:rPr>
          <w:rFonts w:ascii="Times New Roman" w:hAnsi="Times New Roman"/>
          <w:color w:val="000000"/>
          <w:sz w:val="20"/>
          <w:szCs w:val="20"/>
        </w:rPr>
        <w:t>”</w:t>
      </w:r>
      <w:r>
        <w:rPr>
          <w:rFonts w:ascii="Times New Roman" w:hAnsi="Times New Roman"/>
          <w:color w:val="000000"/>
          <w:sz w:val="20"/>
          <w:szCs w:val="20"/>
        </w:rPr>
        <w:t xml:space="preserve"> </w:t>
      </w:r>
      <w:r>
        <w:rPr>
          <w:rFonts w:ascii="Times New Roman" w:hAnsi="Times New Roman"/>
          <w:b/>
          <w:bCs/>
          <w:color w:val="000000"/>
          <w:sz w:val="20"/>
          <w:szCs w:val="20"/>
        </w:rPr>
        <w:t>*183</w:t>
      </w:r>
      <w:r>
        <w:rPr>
          <w:rFonts w:ascii="Times New Roman" w:hAnsi="Times New Roman"/>
          <w:color w:val="000000"/>
          <w:sz w:val="20"/>
          <w:szCs w:val="20"/>
        </w:rPr>
        <w:t xml:space="preserve"> prong, Justice Kennedy explained that a jury and the </w:t>
      </w:r>
      <w:r>
        <w:rPr>
          <w:rFonts w:ascii="Times New Roman" w:hAnsi="Times New Roman"/>
          <w:color w:val="000000"/>
          <w:sz w:val="20"/>
          <w:szCs w:val="20"/>
        </w:rPr>
        <w:lastRenderedPageBreak/>
        <w:t xml:space="preserve">Ninth Circuit agreed that the audit was for work-related purposes: </w:t>
      </w:r>
      <w:r>
        <w:rPr>
          <w:rFonts w:ascii="Times New Roman" w:hAnsi="Times New Roman"/>
          <w:color w:val="000000"/>
          <w:sz w:val="20"/>
          <w:szCs w:val="20"/>
        </w:rPr>
        <w:t>“</w:t>
      </w:r>
      <w:r>
        <w:rPr>
          <w:rFonts w:ascii="Times New Roman" w:hAnsi="Times New Roman"/>
          <w:color w:val="000000"/>
          <w:sz w:val="20"/>
          <w:szCs w:val="20"/>
        </w:rPr>
        <w:t>The</w:t>
      </w:r>
      <w:r>
        <w:rPr>
          <w:rFonts w:ascii="Times New Roman" w:hAnsi="Times New Roman"/>
          <w:color w:val="000000"/>
          <w:sz w:val="20"/>
          <w:szCs w:val="20"/>
        </w:rPr>
        <w:t xml:space="preserve"> City and [the police department] had a l</w:t>
      </w:r>
      <w:r>
        <w:rPr>
          <w:rFonts w:ascii="Times New Roman" w:hAnsi="Times New Roman"/>
          <w:color w:val="000000"/>
          <w:sz w:val="20"/>
          <w:szCs w:val="20"/>
        </w:rPr>
        <w:t>e</w:t>
      </w:r>
      <w:r>
        <w:rPr>
          <w:rFonts w:ascii="Times New Roman" w:hAnsi="Times New Roman"/>
          <w:color w:val="000000"/>
          <w:sz w:val="20"/>
          <w:szCs w:val="20"/>
        </w:rPr>
        <w:t>gitimate interest in ensuring that employees were not being forced to pay out of their own pockets for work-related expenses, or on the other hand that the City was not paying for extensive personal communications.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40356222978" w:history="1">
        <w:r>
          <w:rPr>
            <w:rFonts w:ascii="Times New Roman" w:hAnsi="Times New Roman"/>
            <w:color w:val="0000FF"/>
            <w:sz w:val="20"/>
            <w:szCs w:val="20"/>
            <w:u w:val="single"/>
          </w:rPr>
          <w:t>[FN40]</w:t>
        </w:r>
      </w:hyperlink>
      <w:bookmarkStart w:id="40" w:name="Document1zzB40356222978"/>
      <w:bookmarkEnd w:id="40"/>
      <w:r>
        <w:rPr>
          <w:rFonts w:ascii="Times New Roman" w:hAnsi="Times New Roman"/>
          <w:color w:val="000000"/>
          <w:sz w:val="20"/>
          <w:szCs w:val="20"/>
        </w:rPr>
        <w:t xml:space="preserve"> As for the search's scope, the Court held that the search was not </w:t>
      </w:r>
      <w:r>
        <w:rPr>
          <w:rFonts w:ascii="Times New Roman" w:hAnsi="Times New Roman"/>
          <w:color w:val="000000"/>
          <w:sz w:val="20"/>
          <w:szCs w:val="20"/>
        </w:rPr>
        <w:t>“</w:t>
      </w:r>
      <w:r>
        <w:rPr>
          <w:rFonts w:ascii="Times New Roman" w:hAnsi="Times New Roman"/>
          <w:color w:val="000000"/>
          <w:sz w:val="20"/>
          <w:szCs w:val="20"/>
        </w:rPr>
        <w:t>excessively intrusive.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41356222978" w:history="1">
        <w:r>
          <w:rPr>
            <w:rFonts w:ascii="Times New Roman" w:hAnsi="Times New Roman"/>
            <w:color w:val="0000FF"/>
            <w:sz w:val="20"/>
            <w:szCs w:val="20"/>
            <w:u w:val="single"/>
          </w:rPr>
          <w:t>[FN41]</w:t>
        </w:r>
      </w:hyperlink>
      <w:bookmarkStart w:id="41" w:name="Document1zzB41356222978"/>
      <w:bookmarkEnd w:id="41"/>
      <w:r>
        <w:rPr>
          <w:rFonts w:ascii="Times New Roman" w:hAnsi="Times New Roman"/>
          <w:color w:val="000000"/>
          <w:sz w:val="20"/>
          <w:szCs w:val="20"/>
        </w:rPr>
        <w:t xml:space="preserve"> Although Quon had gone over his monthly character limit several times, the search covered transcripts for only two months. </w:t>
      </w:r>
      <w:hyperlink w:anchor="Document1zzF42356222978" w:history="1">
        <w:r>
          <w:rPr>
            <w:rFonts w:ascii="Times New Roman" w:hAnsi="Times New Roman"/>
            <w:color w:val="0000FF"/>
            <w:sz w:val="20"/>
            <w:szCs w:val="20"/>
            <w:u w:val="single"/>
          </w:rPr>
          <w:t>[FN42]</w:t>
        </w:r>
      </w:hyperlink>
      <w:bookmarkStart w:id="42" w:name="Document1zzB42356222978"/>
      <w:bookmarkEnd w:id="42"/>
      <w:r>
        <w:rPr>
          <w:rFonts w:ascii="Times New Roman" w:hAnsi="Times New Roman"/>
          <w:color w:val="000000"/>
          <w:sz w:val="20"/>
          <w:szCs w:val="20"/>
        </w:rPr>
        <w:t xml:space="preserve"> Furthermore, t</w:t>
      </w:r>
      <w:r>
        <w:rPr>
          <w:rFonts w:ascii="Times New Roman" w:hAnsi="Times New Roman"/>
          <w:color w:val="000000"/>
          <w:sz w:val="20"/>
          <w:szCs w:val="20"/>
        </w:rPr>
        <w:t>he transcripts were redacted to show only those messages sent while Quon was on duty--</w:t>
      </w:r>
      <w:r>
        <w:rPr>
          <w:rFonts w:ascii="Times New Roman" w:hAnsi="Times New Roman"/>
          <w:color w:val="000000"/>
          <w:sz w:val="20"/>
          <w:szCs w:val="20"/>
        </w:rPr>
        <w:t>“</w:t>
      </w:r>
      <w:r>
        <w:rPr>
          <w:rFonts w:ascii="Times New Roman" w:hAnsi="Times New Roman"/>
          <w:color w:val="000000"/>
          <w:sz w:val="20"/>
          <w:szCs w:val="20"/>
        </w:rPr>
        <w:t>a measure which reduced the intrusiveness of any further review of the transcripts.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43356222978" w:history="1">
        <w:r>
          <w:rPr>
            <w:rFonts w:ascii="Times New Roman" w:hAnsi="Times New Roman"/>
            <w:color w:val="0000FF"/>
            <w:sz w:val="20"/>
            <w:szCs w:val="20"/>
            <w:u w:val="single"/>
          </w:rPr>
          <w:t>[FN43]</w:t>
        </w:r>
      </w:hyperlink>
      <w:bookmarkStart w:id="43" w:name="Document1zzB43356222978"/>
      <w:bookmarkEnd w:id="43"/>
      <w:r>
        <w:rPr>
          <w:rFonts w:ascii="Times New Roman" w:hAnsi="Times New Roman"/>
          <w:color w:val="000000"/>
          <w:sz w:val="20"/>
          <w:szCs w:val="20"/>
        </w:rPr>
        <w:t xml:space="preserve"> Justice Kennedy explicitly took issue with the Ninth Circuit's interpretation of controlling precedent, noting that the Court has </w:t>
      </w:r>
      <w:r>
        <w:rPr>
          <w:rFonts w:ascii="Times New Roman" w:hAnsi="Times New Roman"/>
          <w:color w:val="000000"/>
          <w:sz w:val="20"/>
          <w:szCs w:val="20"/>
        </w:rPr>
        <w:t>“</w:t>
      </w:r>
      <w:r>
        <w:rPr>
          <w:rFonts w:ascii="Times New Roman" w:hAnsi="Times New Roman"/>
          <w:color w:val="000000"/>
          <w:sz w:val="20"/>
          <w:szCs w:val="20"/>
        </w:rPr>
        <w:t xml:space="preserve">repeatedly refused to declare that only the </w:t>
      </w:r>
      <w:r>
        <w:rPr>
          <w:rFonts w:ascii="Times New Roman" w:hAnsi="Times New Roman"/>
          <w:color w:val="000000"/>
          <w:sz w:val="20"/>
          <w:szCs w:val="20"/>
        </w:rPr>
        <w:t>‘</w:t>
      </w:r>
      <w:r>
        <w:rPr>
          <w:rFonts w:ascii="Times New Roman" w:hAnsi="Times New Roman"/>
          <w:color w:val="000000"/>
          <w:sz w:val="20"/>
          <w:szCs w:val="20"/>
        </w:rPr>
        <w:t>least intrusive</w:t>
      </w:r>
      <w:r>
        <w:rPr>
          <w:rFonts w:ascii="Times New Roman" w:hAnsi="Times New Roman"/>
          <w:color w:val="000000"/>
          <w:sz w:val="20"/>
          <w:szCs w:val="20"/>
        </w:rPr>
        <w:t>’</w:t>
      </w:r>
      <w:r>
        <w:rPr>
          <w:rFonts w:ascii="Times New Roman" w:hAnsi="Times New Roman"/>
          <w:color w:val="000000"/>
          <w:sz w:val="20"/>
          <w:szCs w:val="20"/>
        </w:rPr>
        <w:t xml:space="preserve"> search practicable can be reasonable under the Fourth</w:t>
      </w:r>
      <w:r>
        <w:rPr>
          <w:rFonts w:ascii="Times New Roman" w:hAnsi="Times New Roman"/>
          <w:color w:val="000000"/>
          <w:sz w:val="20"/>
          <w:szCs w:val="20"/>
        </w:rPr>
        <w:t xml:space="preserve"> Amendment.</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44356222978" w:history="1">
        <w:r>
          <w:rPr>
            <w:rFonts w:ascii="Times New Roman" w:hAnsi="Times New Roman"/>
            <w:color w:val="0000FF"/>
            <w:sz w:val="20"/>
            <w:szCs w:val="20"/>
            <w:u w:val="single"/>
          </w:rPr>
          <w:t>[FN44]</w:t>
        </w:r>
      </w:hyperlink>
      <w:bookmarkStart w:id="44" w:name="Document1zzB44356222978"/>
      <w:bookmarkEnd w:id="44"/>
      <w:r>
        <w:rPr>
          <w:rFonts w:ascii="Times New Roman" w:hAnsi="Times New Roman"/>
          <w:color w:val="000000"/>
          <w:sz w:val="20"/>
          <w:szCs w:val="20"/>
        </w:rPr>
        <w:t xml:space="preserve"> Judges examining a case with the benefit of hindsight, Justice Kennedy explained, </w:t>
      </w:r>
      <w:r>
        <w:rPr>
          <w:rFonts w:ascii="Times New Roman" w:hAnsi="Times New Roman"/>
          <w:color w:val="000000"/>
          <w:sz w:val="20"/>
          <w:szCs w:val="20"/>
        </w:rPr>
        <w:t>“</w:t>
      </w:r>
      <w:r>
        <w:rPr>
          <w:rFonts w:ascii="Times New Roman" w:hAnsi="Times New Roman"/>
          <w:color w:val="000000"/>
          <w:sz w:val="20"/>
          <w:szCs w:val="20"/>
        </w:rPr>
        <w:t>can almost always imagine some alternative means by which the obje</w:t>
      </w:r>
      <w:r>
        <w:rPr>
          <w:rFonts w:ascii="Times New Roman" w:hAnsi="Times New Roman"/>
          <w:color w:val="000000"/>
          <w:sz w:val="20"/>
          <w:szCs w:val="20"/>
        </w:rPr>
        <w:t>ctives of the government might have been accomplished.</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45356222978" w:history="1">
        <w:r>
          <w:rPr>
            <w:rFonts w:ascii="Times New Roman" w:hAnsi="Times New Roman"/>
            <w:color w:val="0000FF"/>
            <w:sz w:val="20"/>
            <w:szCs w:val="20"/>
            <w:u w:val="single"/>
          </w:rPr>
          <w:t>[FN45]</w:t>
        </w:r>
      </w:hyperlink>
      <w:bookmarkStart w:id="45" w:name="Document1zzB45356222978"/>
      <w:bookmarkEnd w:id="45"/>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Justice Stevens concurred. </w:t>
      </w:r>
      <w:hyperlink w:anchor="Document1zzF46356222978" w:history="1">
        <w:r>
          <w:rPr>
            <w:rFonts w:ascii="Times New Roman" w:hAnsi="Times New Roman"/>
            <w:color w:val="0000FF"/>
            <w:sz w:val="20"/>
            <w:szCs w:val="20"/>
            <w:u w:val="single"/>
          </w:rPr>
          <w:t>[FN46]</w:t>
        </w:r>
      </w:hyperlink>
      <w:bookmarkStart w:id="46" w:name="Document1zzB46356222978"/>
      <w:bookmarkEnd w:id="46"/>
      <w:r>
        <w:rPr>
          <w:rFonts w:ascii="Times New Roman" w:hAnsi="Times New Roman"/>
          <w:color w:val="000000"/>
          <w:sz w:val="20"/>
          <w:szCs w:val="20"/>
        </w:rPr>
        <w:t xml:space="preserve"> While he agreed with the Court's opinion, he wrote separately </w:t>
      </w:r>
      <w:r>
        <w:rPr>
          <w:rFonts w:ascii="Times New Roman" w:hAnsi="Times New Roman"/>
          <w:color w:val="000000"/>
          <w:sz w:val="20"/>
          <w:szCs w:val="20"/>
        </w:rPr>
        <w:t>“</w:t>
      </w:r>
      <w:r>
        <w:rPr>
          <w:rFonts w:ascii="Times New Roman" w:hAnsi="Times New Roman"/>
          <w:color w:val="000000"/>
          <w:sz w:val="20"/>
          <w:szCs w:val="20"/>
        </w:rPr>
        <w:t>to highlight that the Court has sensibly declined to resolve whether the plurality opinion in [O'Connor] provides the correct approach to determining an employee's reason</w:t>
      </w:r>
      <w:r>
        <w:rPr>
          <w:rFonts w:ascii="Times New Roman" w:hAnsi="Times New Roman"/>
          <w:color w:val="000000"/>
          <w:sz w:val="20"/>
          <w:szCs w:val="20"/>
        </w:rPr>
        <w:t>able expectation of privacy.</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47356222978" w:history="1">
        <w:r>
          <w:rPr>
            <w:rFonts w:ascii="Times New Roman" w:hAnsi="Times New Roman"/>
            <w:color w:val="0000FF"/>
            <w:sz w:val="20"/>
            <w:szCs w:val="20"/>
            <w:u w:val="single"/>
          </w:rPr>
          <w:t>[FN47]</w:t>
        </w:r>
      </w:hyperlink>
      <w:bookmarkStart w:id="47" w:name="Document1zzB47356222978"/>
      <w:bookmarkEnd w:id="47"/>
      <w:r>
        <w:rPr>
          <w:rFonts w:ascii="Times New Roman" w:hAnsi="Times New Roman"/>
          <w:color w:val="000000"/>
          <w:sz w:val="20"/>
          <w:szCs w:val="20"/>
        </w:rPr>
        <w:t xml:space="preserve"> Justice Stevens pointed out that Justice Blackmun--who had agreed with Justice Scalia that an employee enjoys a reasonable expectati</w:t>
      </w:r>
      <w:r>
        <w:rPr>
          <w:rFonts w:ascii="Times New Roman" w:hAnsi="Times New Roman"/>
          <w:color w:val="000000"/>
          <w:sz w:val="20"/>
          <w:szCs w:val="20"/>
        </w:rPr>
        <w:t xml:space="preserve">on of privacy in the workplace--advocated an alternate approach in his dissent in O'Connor: that </w:t>
      </w:r>
      <w:r>
        <w:rPr>
          <w:rFonts w:ascii="Times New Roman" w:hAnsi="Times New Roman"/>
          <w:color w:val="000000"/>
          <w:sz w:val="20"/>
          <w:szCs w:val="20"/>
        </w:rPr>
        <w:t>“</w:t>
      </w:r>
      <w:r>
        <w:rPr>
          <w:rFonts w:ascii="Times New Roman" w:hAnsi="Times New Roman"/>
          <w:color w:val="000000"/>
          <w:sz w:val="20"/>
          <w:szCs w:val="20"/>
        </w:rPr>
        <w:t>the precise extent of an employee's expectation of privacy often turns on the nature of the search.</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48356222978" w:history="1">
        <w:r>
          <w:rPr>
            <w:rFonts w:ascii="Times New Roman" w:hAnsi="Times New Roman"/>
            <w:color w:val="0000FF"/>
            <w:sz w:val="20"/>
            <w:szCs w:val="20"/>
            <w:u w:val="single"/>
          </w:rPr>
          <w:t>[FN48]</w:t>
        </w:r>
      </w:hyperlink>
      <w:bookmarkStart w:id="48" w:name="Document1zzB48356222978"/>
      <w:bookmarkEnd w:id="48"/>
      <w:r>
        <w:rPr>
          <w:rFonts w:ascii="Times New Roman" w:hAnsi="Times New Roman"/>
          <w:color w:val="000000"/>
          <w:sz w:val="20"/>
          <w:szCs w:val="20"/>
        </w:rPr>
        <w:t xml:space="preserve"> Thus, Justice Blackmun's analysis would focus on the specific circumstances of each particular search and would reject a categorical standard. </w:t>
      </w:r>
      <w:hyperlink w:anchor="Document1zzF49356222978" w:history="1">
        <w:r>
          <w:rPr>
            <w:rFonts w:ascii="Times New Roman" w:hAnsi="Times New Roman"/>
            <w:color w:val="0000FF"/>
            <w:sz w:val="20"/>
            <w:szCs w:val="20"/>
            <w:u w:val="single"/>
          </w:rPr>
          <w:t>[FN49]</w:t>
        </w:r>
      </w:hyperlink>
      <w:bookmarkStart w:id="49" w:name="Document1zzB49356222978"/>
      <w:bookmarkEnd w:id="49"/>
      <w:r>
        <w:rPr>
          <w:rFonts w:ascii="Times New Roman" w:hAnsi="Times New Roman"/>
          <w:color w:val="000000"/>
          <w:sz w:val="20"/>
          <w:szCs w:val="20"/>
        </w:rPr>
        <w:t xml:space="preserve"> Justice Stevens concluded that under any of the three approaches identified in O'Connor, the result would be </w:t>
      </w:r>
      <w:r>
        <w:rPr>
          <w:rFonts w:ascii="Times New Roman" w:hAnsi="Times New Roman"/>
          <w:b/>
          <w:bCs/>
          <w:color w:val="000000"/>
          <w:sz w:val="20"/>
          <w:szCs w:val="20"/>
        </w:rPr>
        <w:t>*184</w:t>
      </w:r>
      <w:r>
        <w:rPr>
          <w:rFonts w:ascii="Times New Roman" w:hAnsi="Times New Roman"/>
          <w:color w:val="000000"/>
          <w:sz w:val="20"/>
          <w:szCs w:val="20"/>
        </w:rPr>
        <w:t xml:space="preserve"> the same. The decision of the Ninth Circuit should therefore be reversed. </w:t>
      </w:r>
      <w:hyperlink w:anchor="Document1zzF50356222978" w:history="1">
        <w:r>
          <w:rPr>
            <w:rFonts w:ascii="Times New Roman" w:hAnsi="Times New Roman"/>
            <w:color w:val="0000FF"/>
            <w:sz w:val="20"/>
            <w:szCs w:val="20"/>
            <w:u w:val="single"/>
          </w:rPr>
          <w:t>[FN50]</w:t>
        </w:r>
      </w:hyperlink>
      <w:bookmarkStart w:id="50" w:name="Document1zzB50356222978"/>
      <w:bookmarkEnd w:id="50"/>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Justice Scalia concurred in part and concurred in the judgment. </w:t>
      </w:r>
      <w:hyperlink w:anchor="Document1zzF51356222978" w:history="1">
        <w:r>
          <w:rPr>
            <w:rFonts w:ascii="Times New Roman" w:hAnsi="Times New Roman"/>
            <w:color w:val="0000FF"/>
            <w:sz w:val="20"/>
            <w:szCs w:val="20"/>
            <w:u w:val="single"/>
          </w:rPr>
          <w:t>[FN51]</w:t>
        </w:r>
      </w:hyperlink>
      <w:bookmarkStart w:id="51" w:name="Document1zzB51356222978"/>
      <w:bookmarkEnd w:id="51"/>
      <w:r>
        <w:rPr>
          <w:rFonts w:ascii="Times New Roman" w:hAnsi="Times New Roman"/>
          <w:color w:val="000000"/>
          <w:sz w:val="20"/>
          <w:szCs w:val="20"/>
        </w:rPr>
        <w:t xml:space="preserve"> He disagreed that courts should continue to use the </w:t>
      </w:r>
      <w:r>
        <w:rPr>
          <w:rFonts w:ascii="Times New Roman" w:hAnsi="Times New Roman"/>
          <w:color w:val="000000"/>
          <w:sz w:val="20"/>
          <w:szCs w:val="20"/>
        </w:rPr>
        <w:t>“</w:t>
      </w:r>
      <w:r>
        <w:rPr>
          <w:rFonts w:ascii="Times New Roman" w:hAnsi="Times New Roman"/>
          <w:color w:val="000000"/>
          <w:sz w:val="20"/>
          <w:szCs w:val="20"/>
        </w:rPr>
        <w:t>operational realities</w:t>
      </w:r>
      <w:r>
        <w:rPr>
          <w:rFonts w:ascii="Times New Roman" w:hAnsi="Times New Roman"/>
          <w:color w:val="000000"/>
          <w:sz w:val="20"/>
          <w:szCs w:val="20"/>
        </w:rPr>
        <w:t>”</w:t>
      </w:r>
      <w:r>
        <w:rPr>
          <w:rFonts w:ascii="Times New Roman" w:hAnsi="Times New Roman"/>
          <w:color w:val="000000"/>
          <w:sz w:val="20"/>
          <w:szCs w:val="20"/>
        </w:rPr>
        <w:t xml:space="preserve"> rubric from O'Connor to determine whether a public employee has a reasonable expectation of privacy. </w:t>
      </w:r>
      <w:hyperlink w:anchor="Document1zzF52356222978" w:history="1">
        <w:r>
          <w:rPr>
            <w:rFonts w:ascii="Times New Roman" w:hAnsi="Times New Roman"/>
            <w:color w:val="0000FF"/>
            <w:sz w:val="20"/>
            <w:szCs w:val="20"/>
            <w:u w:val="single"/>
          </w:rPr>
          <w:t>[FN52]</w:t>
        </w:r>
      </w:hyperlink>
      <w:bookmarkStart w:id="52" w:name="Document1zzB52356222978"/>
      <w:bookmarkEnd w:id="52"/>
      <w:r>
        <w:rPr>
          <w:rFonts w:ascii="Times New Roman" w:hAnsi="Times New Roman"/>
          <w:color w:val="000000"/>
          <w:sz w:val="20"/>
          <w:szCs w:val="20"/>
        </w:rPr>
        <w:t xml:space="preserve"> Instead, Justice Scalia argued, </w:t>
      </w:r>
      <w:r>
        <w:rPr>
          <w:rFonts w:ascii="Times New Roman" w:hAnsi="Times New Roman"/>
          <w:color w:val="000000"/>
          <w:sz w:val="20"/>
          <w:szCs w:val="20"/>
        </w:rPr>
        <w:t>“</w:t>
      </w:r>
      <w:r>
        <w:rPr>
          <w:rFonts w:ascii="Times New Roman" w:hAnsi="Times New Roman"/>
          <w:color w:val="000000"/>
          <w:sz w:val="20"/>
          <w:szCs w:val="20"/>
        </w:rPr>
        <w:t xml:space="preserve">the proper threshold inquiry should be not whether the Fourth Amendment applies to messages on public employees' employer-issued pagers, but whether it applies in general to such messages on employer-issued </w:t>
      </w:r>
      <w:r>
        <w:rPr>
          <w:rFonts w:ascii="Times New Roman" w:hAnsi="Times New Roman"/>
          <w:color w:val="000000"/>
          <w:sz w:val="20"/>
          <w:szCs w:val="20"/>
        </w:rPr>
        <w:t>pagers.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53356222978" w:history="1">
        <w:r>
          <w:rPr>
            <w:rFonts w:ascii="Times New Roman" w:hAnsi="Times New Roman"/>
            <w:color w:val="0000FF"/>
            <w:sz w:val="20"/>
            <w:szCs w:val="20"/>
            <w:u w:val="single"/>
          </w:rPr>
          <w:t>[FN53]</w:t>
        </w:r>
      </w:hyperlink>
      <w:bookmarkStart w:id="53" w:name="Document1zzB53356222978"/>
      <w:bookmarkEnd w:id="53"/>
      <w:r>
        <w:rPr>
          <w:rFonts w:ascii="Times New Roman" w:hAnsi="Times New Roman"/>
          <w:color w:val="000000"/>
          <w:sz w:val="20"/>
          <w:szCs w:val="20"/>
        </w:rPr>
        <w:t xml:space="preserve"> In this case, the Court had no need to address this threshold inquiry, as </w:t>
      </w:r>
      <w:r>
        <w:rPr>
          <w:rFonts w:ascii="Times New Roman" w:hAnsi="Times New Roman"/>
          <w:color w:val="000000"/>
          <w:sz w:val="20"/>
          <w:szCs w:val="20"/>
        </w:rPr>
        <w:t>“</w:t>
      </w:r>
      <w:r>
        <w:rPr>
          <w:rFonts w:ascii="Times New Roman" w:hAnsi="Times New Roman"/>
          <w:color w:val="000000"/>
          <w:sz w:val="20"/>
          <w:szCs w:val="20"/>
        </w:rPr>
        <w:t>the city's search was reasonable, and thus did not violate the [Fourth] Amendm</w:t>
      </w:r>
      <w:r>
        <w:rPr>
          <w:rFonts w:ascii="Times New Roman" w:hAnsi="Times New Roman"/>
          <w:color w:val="000000"/>
          <w:sz w:val="20"/>
          <w:szCs w:val="20"/>
        </w:rPr>
        <w:t>ent.</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54356222978" w:history="1">
        <w:r>
          <w:rPr>
            <w:rFonts w:ascii="Times New Roman" w:hAnsi="Times New Roman"/>
            <w:color w:val="0000FF"/>
            <w:sz w:val="20"/>
            <w:szCs w:val="20"/>
            <w:u w:val="single"/>
          </w:rPr>
          <w:t>[FN54]</w:t>
        </w:r>
      </w:hyperlink>
      <w:bookmarkStart w:id="54" w:name="Document1zzB54356222978"/>
      <w:bookmarkEnd w:id="54"/>
      <w:r>
        <w:rPr>
          <w:rFonts w:ascii="Times New Roman" w:hAnsi="Times New Roman"/>
          <w:color w:val="000000"/>
          <w:sz w:val="20"/>
          <w:szCs w:val="20"/>
        </w:rPr>
        <w:t xml:space="preserve"> Given that posture, Justice Scalia criticized the Court for nonetheless expostulating on the difficulty of determining privacy expectations for emerging tec</w:t>
      </w:r>
      <w:r>
        <w:rPr>
          <w:rFonts w:ascii="Times New Roman" w:hAnsi="Times New Roman"/>
          <w:color w:val="000000"/>
          <w:sz w:val="20"/>
          <w:szCs w:val="20"/>
        </w:rPr>
        <w:t>hnologies:</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ind w:left="540"/>
        <w:jc w:val="both"/>
        <w:rPr>
          <w:rFonts w:ascii="Times New Roman" w:hAnsi="Times New Roman"/>
          <w:color w:val="000000"/>
          <w:sz w:val="24"/>
          <w:szCs w:val="24"/>
        </w:rPr>
      </w:pPr>
      <w:r>
        <w:rPr>
          <w:rFonts w:ascii="Times New Roman" w:hAnsi="Times New Roman"/>
          <w:color w:val="000000"/>
          <w:sz w:val="20"/>
          <w:szCs w:val="20"/>
        </w:rPr>
        <w:t xml:space="preserve">        Applying the Fourth Amendment to new technologies may sometimes be difficult, but when it is necessary to decide a case we have no choice.  The Court's implication that where electronic privacy is concerned we should decide less than we</w:t>
      </w:r>
      <w:r>
        <w:rPr>
          <w:rFonts w:ascii="Times New Roman" w:hAnsi="Times New Roman"/>
          <w:color w:val="000000"/>
          <w:sz w:val="20"/>
          <w:szCs w:val="20"/>
        </w:rPr>
        <w:t xml:space="preserve"> otherwise would . . . is in my view indefensible.  The-times-they-are-a-changin' is a feeble excuse for disregard of duty. </w:t>
      </w:r>
      <w:hyperlink w:anchor="Document1zzF55356222978" w:history="1">
        <w:r>
          <w:rPr>
            <w:rFonts w:ascii="Times New Roman" w:hAnsi="Times New Roman"/>
            <w:color w:val="0000FF"/>
            <w:sz w:val="20"/>
            <w:szCs w:val="20"/>
            <w:u w:val="single"/>
          </w:rPr>
          <w:t>[FN55]</w:t>
        </w:r>
      </w:hyperlink>
      <w:bookmarkStart w:id="55" w:name="Document1zzB55356222978"/>
      <w:bookmarkEnd w:id="55"/>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Furthermore, Justice Scalia sug</w:t>
      </w:r>
      <w:r>
        <w:rPr>
          <w:rFonts w:ascii="Times New Roman" w:hAnsi="Times New Roman"/>
          <w:color w:val="000000"/>
          <w:sz w:val="20"/>
          <w:szCs w:val="20"/>
        </w:rPr>
        <w:t xml:space="preserve">gested that by laying out an </w:t>
      </w:r>
      <w:r>
        <w:rPr>
          <w:rFonts w:ascii="Times New Roman" w:hAnsi="Times New Roman"/>
          <w:color w:val="000000"/>
          <w:sz w:val="20"/>
          <w:szCs w:val="20"/>
        </w:rPr>
        <w:t>“</w:t>
      </w:r>
      <w:r>
        <w:rPr>
          <w:rFonts w:ascii="Times New Roman" w:hAnsi="Times New Roman"/>
          <w:color w:val="000000"/>
          <w:sz w:val="20"/>
          <w:szCs w:val="20"/>
        </w:rPr>
        <w:t>instructive</w:t>
      </w:r>
      <w:r>
        <w:rPr>
          <w:rFonts w:ascii="Times New Roman" w:hAnsi="Times New Roman"/>
          <w:color w:val="000000"/>
          <w:sz w:val="20"/>
          <w:szCs w:val="20"/>
        </w:rPr>
        <w:t>”</w:t>
      </w:r>
      <w:r>
        <w:rPr>
          <w:rFonts w:ascii="Times New Roman" w:hAnsi="Times New Roman"/>
          <w:color w:val="000000"/>
          <w:sz w:val="20"/>
          <w:szCs w:val="20"/>
        </w:rPr>
        <w:t xml:space="preserve"> explication of how O'Connor would apply under the circumstances of this case, the Court inadvertently sanctioned a specific test for lower courts to apply. </w:t>
      </w:r>
      <w:hyperlink w:anchor="Document1zzF56356222978" w:history="1">
        <w:r>
          <w:rPr>
            <w:rFonts w:ascii="Times New Roman" w:hAnsi="Times New Roman"/>
            <w:color w:val="0000FF"/>
            <w:sz w:val="20"/>
            <w:szCs w:val="20"/>
            <w:u w:val="single"/>
          </w:rPr>
          <w:t>[FN56]</w:t>
        </w:r>
      </w:hyperlink>
      <w:bookmarkStart w:id="56" w:name="Document1zzB56356222978"/>
      <w:bookmarkEnd w:id="56"/>
      <w:r>
        <w:rPr>
          <w:rFonts w:ascii="Times New Roman" w:hAnsi="Times New Roman"/>
          <w:color w:val="000000"/>
          <w:sz w:val="20"/>
          <w:szCs w:val="20"/>
        </w:rPr>
        <w:t xml:space="preserve"> Justice Scalia noted that ironically, in recognizing the difficulty in applying the O'Connor plurality's standard to new technologies, </w:t>
      </w:r>
      <w:r>
        <w:rPr>
          <w:rFonts w:ascii="Times New Roman" w:hAnsi="Times New Roman"/>
          <w:color w:val="000000"/>
          <w:sz w:val="20"/>
          <w:szCs w:val="20"/>
        </w:rPr>
        <w:t>“</w:t>
      </w:r>
      <w:r>
        <w:rPr>
          <w:rFonts w:ascii="Times New Roman" w:hAnsi="Times New Roman"/>
          <w:color w:val="000000"/>
          <w:sz w:val="20"/>
          <w:szCs w:val="20"/>
        </w:rPr>
        <w:t>the Court underscores the unworkability of that standard.</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57356222978" w:history="1">
        <w:r>
          <w:rPr>
            <w:rFonts w:ascii="Times New Roman" w:hAnsi="Times New Roman"/>
            <w:color w:val="0000FF"/>
            <w:sz w:val="20"/>
            <w:szCs w:val="20"/>
            <w:u w:val="single"/>
          </w:rPr>
          <w:t>[FN57]</w:t>
        </w:r>
      </w:hyperlink>
      <w:bookmarkStart w:id="57" w:name="Document1zzB57356222978"/>
      <w:bookmarkEnd w:id="57"/>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Court's decision in Quon is a striking example of courts' recent difficulty in handling the intersection of the Fourth Amendment with technology. </w:t>
      </w:r>
      <w:hyperlink w:anchor="Document1zzF58356222978" w:history="1">
        <w:r>
          <w:rPr>
            <w:rFonts w:ascii="Times New Roman" w:hAnsi="Times New Roman"/>
            <w:color w:val="0000FF"/>
            <w:sz w:val="20"/>
            <w:szCs w:val="20"/>
            <w:u w:val="single"/>
          </w:rPr>
          <w:t>[FN58]</w:t>
        </w:r>
      </w:hyperlink>
      <w:bookmarkStart w:id="58" w:name="Document1zzB58356222978"/>
      <w:bookmarkEnd w:id="58"/>
      <w:r>
        <w:rPr>
          <w:rFonts w:ascii="Times New Roman" w:hAnsi="Times New Roman"/>
          <w:color w:val="000000"/>
          <w:sz w:val="20"/>
          <w:szCs w:val="20"/>
        </w:rPr>
        <w:t xml:space="preserve"> In declining to decide the expectation of privacy question</w:t>
      </w:r>
      <w:r>
        <w:rPr>
          <w:rFonts w:ascii="Times New Roman" w:hAnsi="Times New Roman"/>
          <w:b/>
          <w:bCs/>
          <w:color w:val="000000"/>
          <w:sz w:val="20"/>
          <w:szCs w:val="20"/>
        </w:rPr>
        <w:t>*185</w:t>
      </w:r>
      <w:r>
        <w:rPr>
          <w:rFonts w:ascii="Times New Roman" w:hAnsi="Times New Roman"/>
          <w:color w:val="000000"/>
          <w:sz w:val="20"/>
          <w:szCs w:val="20"/>
        </w:rPr>
        <w:t xml:space="preserve"> in Quon on more principled grounds, the Court has provided no more guidance than did O'Connor--a case that did not involve tech</w:t>
      </w:r>
      <w:r>
        <w:rPr>
          <w:rFonts w:ascii="Times New Roman" w:hAnsi="Times New Roman"/>
          <w:color w:val="000000"/>
          <w:sz w:val="20"/>
          <w:szCs w:val="20"/>
        </w:rPr>
        <w:t xml:space="preserve">nological issues--more than two decades ago. In fact, by declining to apply the O'Connor </w:t>
      </w:r>
      <w:r>
        <w:rPr>
          <w:rFonts w:ascii="Times New Roman" w:hAnsi="Times New Roman"/>
          <w:color w:val="000000"/>
          <w:sz w:val="20"/>
          <w:szCs w:val="20"/>
        </w:rPr>
        <w:t>“</w:t>
      </w:r>
      <w:r>
        <w:rPr>
          <w:rFonts w:ascii="Times New Roman" w:hAnsi="Times New Roman"/>
          <w:color w:val="000000"/>
          <w:sz w:val="20"/>
          <w:szCs w:val="20"/>
        </w:rPr>
        <w:t>operational realities</w:t>
      </w:r>
      <w:r>
        <w:rPr>
          <w:rFonts w:ascii="Times New Roman" w:hAnsi="Times New Roman"/>
          <w:color w:val="000000"/>
          <w:sz w:val="20"/>
          <w:szCs w:val="20"/>
        </w:rPr>
        <w:t>”</w:t>
      </w:r>
      <w:r>
        <w:rPr>
          <w:rFonts w:ascii="Times New Roman" w:hAnsi="Times New Roman"/>
          <w:color w:val="000000"/>
          <w:sz w:val="20"/>
          <w:szCs w:val="20"/>
        </w:rPr>
        <w:t xml:space="preserve"> test where issues of technology are involved and opting instead to evaluate Fourth Amendment cases involving technology on a case-by-case basis</w:t>
      </w:r>
      <w:r>
        <w:rPr>
          <w:rFonts w:ascii="Times New Roman" w:hAnsi="Times New Roman"/>
          <w:color w:val="000000"/>
          <w:sz w:val="20"/>
          <w:szCs w:val="20"/>
        </w:rPr>
        <w:t>, Justice Kennedy opened the door to O'Connor's continued application in such circumstances and inevitably to inconsistent results on account of the flexibility of O'Connor's fact-specific approach. Essentially, the Court has left the issue for future liti</w:t>
      </w:r>
      <w:r>
        <w:rPr>
          <w:rFonts w:ascii="Times New Roman" w:hAnsi="Times New Roman"/>
          <w:color w:val="000000"/>
          <w:sz w:val="20"/>
          <w:szCs w:val="20"/>
        </w:rPr>
        <w:t>gants and future Justices to solve. Instead, the Court should have ruled that government employees have no reasonable expectation of privacy in text messages sent from a gover</w:t>
      </w:r>
      <w:r>
        <w:rPr>
          <w:rFonts w:ascii="Times New Roman" w:hAnsi="Times New Roman"/>
          <w:color w:val="000000"/>
          <w:sz w:val="20"/>
          <w:szCs w:val="20"/>
        </w:rPr>
        <w:t>n</w:t>
      </w:r>
      <w:r>
        <w:rPr>
          <w:rFonts w:ascii="Times New Roman" w:hAnsi="Times New Roman"/>
          <w:color w:val="000000"/>
          <w:sz w:val="20"/>
          <w:szCs w:val="20"/>
        </w:rPr>
        <w:t xml:space="preserve">ment-issued device. </w:t>
      </w:r>
      <w:hyperlink w:anchor="Document1zzF59356222978" w:history="1">
        <w:r>
          <w:rPr>
            <w:rFonts w:ascii="Times New Roman" w:hAnsi="Times New Roman"/>
            <w:color w:val="0000FF"/>
            <w:sz w:val="20"/>
            <w:szCs w:val="20"/>
            <w:u w:val="single"/>
          </w:rPr>
          <w:t>[FN59]</w:t>
        </w:r>
      </w:hyperlink>
      <w:bookmarkStart w:id="59" w:name="Document1zzB59356222978"/>
      <w:bookmarkEnd w:id="59"/>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lastRenderedPageBreak/>
        <w:t xml:space="preserve">       There exists a perplexing irony in this case: the </w:t>
      </w:r>
      <w:r>
        <w:rPr>
          <w:rFonts w:ascii="Times New Roman" w:hAnsi="Times New Roman"/>
          <w:color w:val="000000"/>
          <w:sz w:val="20"/>
          <w:szCs w:val="20"/>
        </w:rPr>
        <w:t>“</w:t>
      </w:r>
      <w:r>
        <w:rPr>
          <w:rFonts w:ascii="Times New Roman" w:hAnsi="Times New Roman"/>
          <w:color w:val="000000"/>
          <w:sz w:val="20"/>
          <w:szCs w:val="20"/>
        </w:rPr>
        <w:t>new technology</w:t>
      </w:r>
      <w:r>
        <w:rPr>
          <w:rFonts w:ascii="Times New Roman" w:hAnsi="Times New Roman"/>
          <w:color w:val="000000"/>
          <w:sz w:val="20"/>
          <w:szCs w:val="20"/>
        </w:rPr>
        <w:t>”</w:t>
      </w:r>
      <w:r>
        <w:rPr>
          <w:rFonts w:ascii="Times New Roman" w:hAnsi="Times New Roman"/>
          <w:color w:val="000000"/>
          <w:sz w:val="20"/>
          <w:szCs w:val="20"/>
        </w:rPr>
        <w:t xml:space="preserve"> at issue in Quon consisted of two-way pager devices that were issued to employees a decade ago and that would likely be deemed antiquated by today'</w:t>
      </w:r>
      <w:r>
        <w:rPr>
          <w:rFonts w:ascii="Times New Roman" w:hAnsi="Times New Roman"/>
          <w:color w:val="000000"/>
          <w:sz w:val="20"/>
          <w:szCs w:val="20"/>
        </w:rPr>
        <w:t xml:space="preserve">s teenagers and young professionals. Pagers are undoubtedly not an </w:t>
      </w:r>
      <w:r>
        <w:rPr>
          <w:rFonts w:ascii="Times New Roman" w:hAnsi="Times New Roman"/>
          <w:color w:val="000000"/>
          <w:sz w:val="20"/>
          <w:szCs w:val="20"/>
        </w:rPr>
        <w:t>“</w:t>
      </w:r>
      <w:r>
        <w:rPr>
          <w:rFonts w:ascii="Times New Roman" w:hAnsi="Times New Roman"/>
          <w:color w:val="000000"/>
          <w:sz w:val="20"/>
          <w:szCs w:val="20"/>
        </w:rPr>
        <w:t>emerging technology</w:t>
      </w:r>
      <w:r>
        <w:rPr>
          <w:rFonts w:ascii="Times New Roman" w:hAnsi="Times New Roman"/>
          <w:color w:val="000000"/>
          <w:sz w:val="20"/>
          <w:szCs w:val="20"/>
        </w:rPr>
        <w:t>”</w:t>
      </w:r>
      <w:r>
        <w:rPr>
          <w:rFonts w:ascii="Times New Roman" w:hAnsi="Times New Roman"/>
          <w:color w:val="000000"/>
          <w:sz w:val="20"/>
          <w:szCs w:val="20"/>
        </w:rPr>
        <w:t xml:space="preserve"> with which the Court must </w:t>
      </w:r>
      <w:r>
        <w:rPr>
          <w:rFonts w:ascii="Times New Roman" w:hAnsi="Times New Roman"/>
          <w:color w:val="000000"/>
          <w:sz w:val="20"/>
          <w:szCs w:val="20"/>
        </w:rPr>
        <w:t>“</w:t>
      </w:r>
      <w:r>
        <w:rPr>
          <w:rFonts w:ascii="Times New Roman" w:hAnsi="Times New Roman"/>
          <w:color w:val="000000"/>
          <w:sz w:val="20"/>
          <w:szCs w:val="20"/>
        </w:rPr>
        <w:t>proceed with care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60356222978" w:history="1">
        <w:r>
          <w:rPr>
            <w:rFonts w:ascii="Times New Roman" w:hAnsi="Times New Roman"/>
            <w:color w:val="0000FF"/>
            <w:sz w:val="20"/>
            <w:szCs w:val="20"/>
            <w:u w:val="single"/>
          </w:rPr>
          <w:t>[FN60]</w:t>
        </w:r>
      </w:hyperlink>
      <w:bookmarkStart w:id="60" w:name="Document1zzB60356222978"/>
      <w:bookmarkEnd w:id="60"/>
      <w:r>
        <w:rPr>
          <w:rFonts w:ascii="Times New Roman" w:hAnsi="Times New Roman"/>
          <w:color w:val="000000"/>
          <w:sz w:val="20"/>
          <w:szCs w:val="20"/>
        </w:rPr>
        <w:t xml:space="preserve"> presumably, societal norms</w:t>
      </w:r>
      <w:r>
        <w:rPr>
          <w:rFonts w:ascii="Times New Roman" w:hAnsi="Times New Roman"/>
          <w:color w:val="000000"/>
          <w:sz w:val="20"/>
          <w:szCs w:val="20"/>
        </w:rPr>
        <w:t xml:space="preserve"> with respect to pagers are as developed as they will ever be. Similarly, while mobile devices have become more advanced over time, societal norms with respect to text messaging are a</w:t>
      </w:r>
      <w:r>
        <w:rPr>
          <w:rFonts w:ascii="Times New Roman" w:hAnsi="Times New Roman"/>
          <w:color w:val="000000"/>
          <w:sz w:val="20"/>
          <w:szCs w:val="20"/>
        </w:rPr>
        <w:t>r</w:t>
      </w:r>
      <w:r>
        <w:rPr>
          <w:rFonts w:ascii="Times New Roman" w:hAnsi="Times New Roman"/>
          <w:color w:val="000000"/>
          <w:sz w:val="20"/>
          <w:szCs w:val="20"/>
        </w:rPr>
        <w:t>guably developed enough for the Court to decide whether sending text mes</w:t>
      </w:r>
      <w:r>
        <w:rPr>
          <w:rFonts w:ascii="Times New Roman" w:hAnsi="Times New Roman"/>
          <w:color w:val="000000"/>
          <w:sz w:val="20"/>
          <w:szCs w:val="20"/>
        </w:rPr>
        <w:t>sages on government-issued devices co</w:t>
      </w:r>
      <w:r>
        <w:rPr>
          <w:rFonts w:ascii="Times New Roman" w:hAnsi="Times New Roman"/>
          <w:color w:val="000000"/>
          <w:sz w:val="20"/>
          <w:szCs w:val="20"/>
        </w:rPr>
        <w:t>n</w:t>
      </w:r>
      <w:r>
        <w:rPr>
          <w:rFonts w:ascii="Times New Roman" w:hAnsi="Times New Roman"/>
          <w:color w:val="000000"/>
          <w:sz w:val="20"/>
          <w:szCs w:val="20"/>
        </w:rPr>
        <w:t>stitutes activity covered by the Fourth Amendment. In this case in particular, Quon's pager was issued by the City (through a service provider for which the City, not Quon, was the subscriber) and given to Quon for wor</w:t>
      </w:r>
      <w:r>
        <w:rPr>
          <w:rFonts w:ascii="Times New Roman" w:hAnsi="Times New Roman"/>
          <w:color w:val="000000"/>
          <w:sz w:val="20"/>
          <w:szCs w:val="20"/>
        </w:rPr>
        <w:t xml:space="preserve">k-related purposes. Such devices cannot objectively reach the level of </w:t>
      </w:r>
      <w:r>
        <w:rPr>
          <w:rFonts w:ascii="Times New Roman" w:hAnsi="Times New Roman"/>
          <w:color w:val="000000"/>
          <w:sz w:val="20"/>
          <w:szCs w:val="20"/>
        </w:rPr>
        <w:t>“</w:t>
      </w:r>
      <w:r>
        <w:rPr>
          <w:rFonts w:ascii="Times New Roman" w:hAnsi="Times New Roman"/>
          <w:color w:val="000000"/>
          <w:sz w:val="20"/>
          <w:szCs w:val="20"/>
        </w:rPr>
        <w:t>self-expression</w:t>
      </w:r>
      <w:r>
        <w:rPr>
          <w:rFonts w:ascii="Times New Roman" w:hAnsi="Times New Roman"/>
          <w:color w:val="000000"/>
          <w:sz w:val="20"/>
          <w:szCs w:val="20"/>
        </w:rPr>
        <w:t>”</w:t>
      </w:r>
      <w:r>
        <w:rPr>
          <w:rFonts w:ascii="Times New Roman" w:hAnsi="Times New Roman"/>
          <w:color w:val="000000"/>
          <w:sz w:val="20"/>
          <w:szCs w:val="20"/>
        </w:rPr>
        <w:t xml:space="preserve"> or </w:t>
      </w:r>
      <w:r>
        <w:rPr>
          <w:rFonts w:ascii="Times New Roman" w:hAnsi="Times New Roman"/>
          <w:color w:val="000000"/>
          <w:sz w:val="20"/>
          <w:szCs w:val="20"/>
        </w:rPr>
        <w:t>“</w:t>
      </w:r>
      <w:r>
        <w:rPr>
          <w:rFonts w:ascii="Times New Roman" w:hAnsi="Times New Roman"/>
          <w:color w:val="000000"/>
          <w:sz w:val="20"/>
          <w:szCs w:val="20"/>
        </w:rPr>
        <w:t>self-identification</w:t>
      </w:r>
      <w:r>
        <w:rPr>
          <w:rFonts w:ascii="Times New Roman" w:hAnsi="Times New Roman"/>
          <w:color w:val="000000"/>
          <w:sz w:val="20"/>
          <w:szCs w:val="20"/>
        </w:rPr>
        <w:t>”</w:t>
      </w:r>
      <w:r>
        <w:rPr>
          <w:rFonts w:ascii="Times New Roman" w:hAnsi="Times New Roman"/>
          <w:color w:val="000000"/>
          <w:sz w:val="20"/>
          <w:szCs w:val="20"/>
        </w:rPr>
        <w:t xml:space="preserve"> posited by Justice Kennedy in his opinion. </w:t>
      </w:r>
      <w:hyperlink w:anchor="Document1zzF61356222978" w:history="1">
        <w:r>
          <w:rPr>
            <w:rFonts w:ascii="Times New Roman" w:hAnsi="Times New Roman"/>
            <w:color w:val="0000FF"/>
            <w:sz w:val="20"/>
            <w:szCs w:val="20"/>
            <w:u w:val="single"/>
          </w:rPr>
          <w:t>[FN61]</w:t>
        </w:r>
      </w:hyperlink>
      <w:bookmarkStart w:id="61" w:name="Document1zzB61356222978"/>
      <w:bookmarkEnd w:id="61"/>
      <w:r>
        <w:rPr>
          <w:rFonts w:ascii="Times New Roman" w:hAnsi="Times New Roman"/>
          <w:color w:val="000000"/>
          <w:sz w:val="20"/>
          <w:szCs w:val="20"/>
        </w:rPr>
        <w:t xml:space="preserve"> If an</w:t>
      </w:r>
      <w:r>
        <w:rPr>
          <w:rFonts w:ascii="Times New Roman" w:hAnsi="Times New Roman"/>
          <w:color w:val="000000"/>
          <w:sz w:val="20"/>
          <w:szCs w:val="20"/>
        </w:rPr>
        <w:t xml:space="preserve">ything, Quon's pager was a city-issued tool for police-related duties, much like a police officer's patrol cruiser or sidearm. </w:t>
      </w:r>
      <w:hyperlink w:anchor="Document1zzF62356222978" w:history="1">
        <w:r>
          <w:rPr>
            <w:rFonts w:ascii="Times New Roman" w:hAnsi="Times New Roman"/>
            <w:color w:val="0000FF"/>
            <w:sz w:val="20"/>
            <w:szCs w:val="20"/>
            <w:u w:val="single"/>
          </w:rPr>
          <w:t>[FN62]</w:t>
        </w:r>
      </w:hyperlink>
      <w:bookmarkStart w:id="62" w:name="Document1zzB62356222978"/>
      <w:bookmarkEnd w:id="62"/>
      <w:r>
        <w:rPr>
          <w:rFonts w:ascii="Times New Roman" w:hAnsi="Times New Roman"/>
          <w:color w:val="000000"/>
          <w:sz w:val="20"/>
          <w:szCs w:val="20"/>
        </w:rPr>
        <w:t xml:space="preserve"> Yet instead of crafting an instruct</w:t>
      </w:r>
      <w:r>
        <w:rPr>
          <w:rFonts w:ascii="Times New Roman" w:hAnsi="Times New Roman"/>
          <w:color w:val="000000"/>
          <w:sz w:val="20"/>
          <w:szCs w:val="20"/>
        </w:rPr>
        <w:t xml:space="preserve">ive guide for lower courts to follow that was tailored to narrow categories of technological use, the Court seemed to suggest that nearly any technological advancement can be considered </w:t>
      </w:r>
      <w:r>
        <w:rPr>
          <w:rFonts w:ascii="Times New Roman" w:hAnsi="Times New Roman"/>
          <w:color w:val="000000"/>
          <w:sz w:val="20"/>
          <w:szCs w:val="20"/>
        </w:rPr>
        <w:t>“</w:t>
      </w:r>
      <w:r>
        <w:rPr>
          <w:rFonts w:ascii="Times New Roman" w:hAnsi="Times New Roman"/>
          <w:color w:val="000000"/>
          <w:sz w:val="20"/>
          <w:szCs w:val="20"/>
        </w:rPr>
        <w:t>emerging.</w:t>
      </w:r>
      <w:r>
        <w:rPr>
          <w:rFonts w:ascii="Times New Roman" w:hAnsi="Times New Roman"/>
          <w:color w:val="000000"/>
          <w:sz w:val="20"/>
          <w:szCs w:val="20"/>
        </w:rPr>
        <w:t>”</w:t>
      </w:r>
      <w:r>
        <w:rPr>
          <w:rFonts w:ascii="Times New Roman" w:hAnsi="Times New Roman"/>
          <w:color w:val="000000"/>
          <w:sz w:val="20"/>
          <w:szCs w:val="20"/>
        </w:rPr>
        <w:t xml:space="preserve"> Such an approach</w:t>
      </w:r>
      <w:r>
        <w:rPr>
          <w:rFonts w:ascii="Times New Roman" w:hAnsi="Times New Roman"/>
          <w:b/>
          <w:bCs/>
          <w:color w:val="000000"/>
          <w:sz w:val="20"/>
          <w:szCs w:val="20"/>
        </w:rPr>
        <w:t>*186</w:t>
      </w:r>
      <w:r>
        <w:rPr>
          <w:rFonts w:ascii="Times New Roman" w:hAnsi="Times New Roman"/>
          <w:color w:val="000000"/>
          <w:sz w:val="20"/>
          <w:szCs w:val="20"/>
        </w:rPr>
        <w:t xml:space="preserve"> is unlikely to ever lead to more prin</w:t>
      </w:r>
      <w:r>
        <w:rPr>
          <w:rFonts w:ascii="Times New Roman" w:hAnsi="Times New Roman"/>
          <w:color w:val="000000"/>
          <w:sz w:val="20"/>
          <w:szCs w:val="20"/>
        </w:rPr>
        <w:t>cipled decisions at the crossroads of technological advancement and the Fourth Amendment.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Contrary to the Court's assertions, applying the O'Connor standard on a case-by-case basis to determine whether a reasonable expectation of privacy exists is </w:t>
      </w:r>
      <w:r>
        <w:rPr>
          <w:rFonts w:ascii="Times New Roman" w:hAnsi="Times New Roman"/>
          <w:color w:val="000000"/>
          <w:sz w:val="20"/>
          <w:szCs w:val="20"/>
        </w:rPr>
        <w:t>often not difficult when technology with relatively developed norms is at issue.  Courts have applied O'Connor with little difficulty in cases involving computer usage; in many such cases, the government employer had a computer usage policy in place.  In B</w:t>
      </w:r>
      <w:r>
        <w:rPr>
          <w:rFonts w:ascii="Times New Roman" w:hAnsi="Times New Roman"/>
          <w:color w:val="000000"/>
          <w:sz w:val="20"/>
          <w:szCs w:val="20"/>
        </w:rPr>
        <w:t xml:space="preserve">iby v. Board of Regents, </w:t>
      </w:r>
      <w:hyperlink w:anchor="Document1zzF63356222978" w:history="1">
        <w:r>
          <w:rPr>
            <w:rFonts w:ascii="Times New Roman" w:hAnsi="Times New Roman"/>
            <w:color w:val="0000FF"/>
            <w:sz w:val="20"/>
            <w:szCs w:val="20"/>
            <w:u w:val="single"/>
          </w:rPr>
          <w:t>[FN63]</w:t>
        </w:r>
      </w:hyperlink>
      <w:bookmarkStart w:id="63" w:name="Document1zzB63356222978"/>
      <w:bookmarkEnd w:id="63"/>
      <w:r>
        <w:rPr>
          <w:rFonts w:ascii="Times New Roman" w:hAnsi="Times New Roman"/>
          <w:color w:val="000000"/>
          <w:sz w:val="20"/>
          <w:szCs w:val="20"/>
        </w:rPr>
        <w:t xml:space="preserve"> for example, the Eighth Circuit noted that one relevant factor from O'Connor in determining whether an employee enjoys a reasonable expectation of privacy in the workplace is the existence of a privacy policy. </w:t>
      </w:r>
      <w:hyperlink w:anchor="Document1zzF64356222978" w:history="1">
        <w:r>
          <w:rPr>
            <w:rFonts w:ascii="Times New Roman" w:hAnsi="Times New Roman"/>
            <w:color w:val="0000FF"/>
            <w:sz w:val="20"/>
            <w:szCs w:val="20"/>
            <w:u w:val="single"/>
          </w:rPr>
          <w:t>[FN64]</w:t>
        </w:r>
      </w:hyperlink>
      <w:bookmarkStart w:id="64" w:name="Document1zzB64356222978"/>
      <w:bookmarkEnd w:id="64"/>
      <w:r>
        <w:rPr>
          <w:rFonts w:ascii="Times New Roman" w:hAnsi="Times New Roman"/>
          <w:color w:val="000000"/>
          <w:sz w:val="20"/>
          <w:szCs w:val="20"/>
        </w:rPr>
        <w:t xml:space="preserve"> Biby's employer, the University of Nebraska, sought to produce files from Biby's computer in the course of litigation. </w:t>
      </w:r>
      <w:hyperlink w:anchor="Document1zzF65356222978" w:history="1">
        <w:r>
          <w:rPr>
            <w:rFonts w:ascii="Times New Roman" w:hAnsi="Times New Roman"/>
            <w:color w:val="0000FF"/>
            <w:sz w:val="20"/>
            <w:szCs w:val="20"/>
            <w:u w:val="single"/>
          </w:rPr>
          <w:t>[FN65]</w:t>
        </w:r>
      </w:hyperlink>
      <w:bookmarkStart w:id="65" w:name="Document1zzB65356222978"/>
      <w:bookmarkEnd w:id="65"/>
      <w:r>
        <w:rPr>
          <w:rFonts w:ascii="Times New Roman" w:hAnsi="Times New Roman"/>
          <w:color w:val="000000"/>
          <w:sz w:val="20"/>
          <w:szCs w:val="20"/>
        </w:rPr>
        <w:t xml:space="preserve"> As the university had a policy informing users </w:t>
      </w:r>
      <w:r>
        <w:rPr>
          <w:rFonts w:ascii="Times New Roman" w:hAnsi="Times New Roman"/>
          <w:color w:val="000000"/>
          <w:sz w:val="20"/>
          <w:szCs w:val="20"/>
        </w:rPr>
        <w:t>“</w:t>
      </w:r>
      <w:r>
        <w:rPr>
          <w:rFonts w:ascii="Times New Roman" w:hAnsi="Times New Roman"/>
          <w:color w:val="000000"/>
          <w:sz w:val="20"/>
          <w:szCs w:val="20"/>
        </w:rPr>
        <w:t>not to expect privacy if the university has a legitimate reason to conduct a search,</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66356222978" w:history="1">
        <w:r>
          <w:rPr>
            <w:rFonts w:ascii="Times New Roman" w:hAnsi="Times New Roman"/>
            <w:color w:val="0000FF"/>
            <w:sz w:val="20"/>
            <w:szCs w:val="20"/>
            <w:u w:val="single"/>
          </w:rPr>
          <w:t>[FN66]</w:t>
        </w:r>
      </w:hyperlink>
      <w:bookmarkStart w:id="66" w:name="Document1zzB66356222978"/>
      <w:bookmarkEnd w:id="66"/>
      <w:r>
        <w:rPr>
          <w:rFonts w:ascii="Times New Roman" w:hAnsi="Times New Roman"/>
          <w:color w:val="000000"/>
          <w:sz w:val="20"/>
          <w:szCs w:val="20"/>
        </w:rPr>
        <w:t xml:space="preserve"> the Eighth Circuit hel</w:t>
      </w:r>
      <w:r>
        <w:rPr>
          <w:rFonts w:ascii="Times New Roman" w:hAnsi="Times New Roman"/>
          <w:color w:val="000000"/>
          <w:sz w:val="20"/>
          <w:szCs w:val="20"/>
        </w:rPr>
        <w:t xml:space="preserve">d that the search did not violate Biby's Fourth Amendment rights. </w:t>
      </w:r>
      <w:hyperlink w:anchor="Document1zzF67356222978" w:history="1">
        <w:r>
          <w:rPr>
            <w:rFonts w:ascii="Times New Roman" w:hAnsi="Times New Roman"/>
            <w:color w:val="0000FF"/>
            <w:sz w:val="20"/>
            <w:szCs w:val="20"/>
            <w:u w:val="single"/>
          </w:rPr>
          <w:t>[FN67]</w:t>
        </w:r>
      </w:hyperlink>
      <w:bookmarkStart w:id="67" w:name="Document1zzB67356222978"/>
      <w:bookmarkEnd w:id="67"/>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In another case, United States v. Simons, </w:t>
      </w:r>
      <w:hyperlink w:anchor="Document1zzF68356222978" w:history="1">
        <w:r>
          <w:rPr>
            <w:rFonts w:ascii="Times New Roman" w:hAnsi="Times New Roman"/>
            <w:color w:val="0000FF"/>
            <w:sz w:val="20"/>
            <w:szCs w:val="20"/>
            <w:u w:val="single"/>
          </w:rPr>
          <w:t>[FN68]</w:t>
        </w:r>
      </w:hyperlink>
      <w:bookmarkStart w:id="68" w:name="Document1zzB68356222978"/>
      <w:bookmarkEnd w:id="68"/>
      <w:r>
        <w:rPr>
          <w:rFonts w:ascii="Times New Roman" w:hAnsi="Times New Roman"/>
          <w:color w:val="000000"/>
          <w:sz w:val="20"/>
          <w:szCs w:val="20"/>
        </w:rPr>
        <w:t xml:space="preserve"> a CIA employee had downloaded child pornography onto his computer at work, which system administrators found while conducting a test of a system firewall. </w:t>
      </w:r>
      <w:hyperlink w:anchor="Document1zzF69356222978" w:history="1">
        <w:r>
          <w:rPr>
            <w:rFonts w:ascii="Times New Roman" w:hAnsi="Times New Roman"/>
            <w:color w:val="0000FF"/>
            <w:sz w:val="20"/>
            <w:szCs w:val="20"/>
            <w:u w:val="single"/>
          </w:rPr>
          <w:t>[FN69]</w:t>
        </w:r>
      </w:hyperlink>
      <w:bookmarkStart w:id="69" w:name="Document1zzB69356222978"/>
      <w:bookmarkEnd w:id="69"/>
      <w:r>
        <w:rPr>
          <w:rFonts w:ascii="Times New Roman" w:hAnsi="Times New Roman"/>
          <w:color w:val="000000"/>
          <w:sz w:val="20"/>
          <w:szCs w:val="20"/>
        </w:rPr>
        <w:t xml:space="preserve"> Citing O'Connor, the United States District Court for the Eastern District of Virginia noted that </w:t>
      </w:r>
      <w:r>
        <w:rPr>
          <w:rFonts w:ascii="Times New Roman" w:hAnsi="Times New Roman"/>
          <w:color w:val="000000"/>
          <w:sz w:val="20"/>
          <w:szCs w:val="20"/>
        </w:rPr>
        <w:t>“</w:t>
      </w:r>
      <w:r>
        <w:rPr>
          <w:rFonts w:ascii="Times New Roman" w:hAnsi="Times New Roman"/>
          <w:color w:val="000000"/>
          <w:sz w:val="20"/>
          <w:szCs w:val="20"/>
        </w:rPr>
        <w:t>public employees' expe</w:t>
      </w:r>
      <w:r>
        <w:rPr>
          <w:rFonts w:ascii="Times New Roman" w:hAnsi="Times New Roman"/>
          <w:color w:val="000000"/>
          <w:sz w:val="20"/>
          <w:szCs w:val="20"/>
        </w:rPr>
        <w:t>c</w:t>
      </w:r>
      <w:r>
        <w:rPr>
          <w:rFonts w:ascii="Times New Roman" w:hAnsi="Times New Roman"/>
          <w:color w:val="000000"/>
          <w:sz w:val="20"/>
          <w:szCs w:val="20"/>
        </w:rPr>
        <w:t>tations of privacy in their offices, desks, and file cabinets[] may be reduced by actual offi</w:t>
      </w:r>
      <w:r>
        <w:rPr>
          <w:rFonts w:ascii="Times New Roman" w:hAnsi="Times New Roman"/>
          <w:color w:val="000000"/>
          <w:sz w:val="20"/>
          <w:szCs w:val="20"/>
        </w:rPr>
        <w:t>ce practices and procedures.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70356222978" w:history="1">
        <w:r>
          <w:rPr>
            <w:rFonts w:ascii="Times New Roman" w:hAnsi="Times New Roman"/>
            <w:color w:val="0000FF"/>
            <w:sz w:val="20"/>
            <w:szCs w:val="20"/>
            <w:u w:val="single"/>
          </w:rPr>
          <w:t>[FN70]</w:t>
        </w:r>
      </w:hyperlink>
      <w:bookmarkStart w:id="70" w:name="Document1zzB70356222978"/>
      <w:bookmarkEnd w:id="70"/>
      <w:r>
        <w:rPr>
          <w:rFonts w:ascii="Times New Roman" w:hAnsi="Times New Roman"/>
          <w:color w:val="000000"/>
          <w:sz w:val="20"/>
          <w:szCs w:val="20"/>
        </w:rPr>
        <w:t xml:space="preserve"> In Simons's case, a computer policy authorized audits </w:t>
      </w:r>
      <w:r>
        <w:rPr>
          <w:rFonts w:ascii="Times New Roman" w:hAnsi="Times New Roman"/>
          <w:color w:val="000000"/>
          <w:sz w:val="20"/>
          <w:szCs w:val="20"/>
        </w:rPr>
        <w:t>“</w:t>
      </w:r>
      <w:r>
        <w:rPr>
          <w:rFonts w:ascii="Times New Roman" w:hAnsi="Times New Roman"/>
          <w:color w:val="000000"/>
          <w:sz w:val="20"/>
          <w:szCs w:val="20"/>
        </w:rPr>
        <w:t>to support identification, termination, and prosecution of unauthorized activ</w:t>
      </w:r>
      <w:r>
        <w:rPr>
          <w:rFonts w:ascii="Times New Roman" w:hAnsi="Times New Roman"/>
          <w:color w:val="000000"/>
          <w:sz w:val="20"/>
          <w:szCs w:val="20"/>
        </w:rPr>
        <w:t>ity.</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71356222978" w:history="1">
        <w:r>
          <w:rPr>
            <w:rFonts w:ascii="Times New Roman" w:hAnsi="Times New Roman"/>
            <w:color w:val="0000FF"/>
            <w:sz w:val="20"/>
            <w:szCs w:val="20"/>
            <w:u w:val="single"/>
          </w:rPr>
          <w:t>[FN71]</w:t>
        </w:r>
      </w:hyperlink>
      <w:bookmarkStart w:id="71" w:name="Document1zzB71356222978"/>
      <w:bookmarkEnd w:id="71"/>
      <w:r>
        <w:rPr>
          <w:rFonts w:ascii="Times New Roman" w:hAnsi="Times New Roman"/>
          <w:color w:val="000000"/>
          <w:sz w:val="20"/>
          <w:szCs w:val="20"/>
        </w:rPr>
        <w:t xml:space="preserve"> As a result, the court found that Simons had no reasonable expectation of privacy </w:t>
      </w:r>
      <w:r>
        <w:rPr>
          <w:rFonts w:ascii="Times New Roman" w:hAnsi="Times New Roman"/>
          <w:color w:val="000000"/>
          <w:sz w:val="20"/>
          <w:szCs w:val="20"/>
        </w:rPr>
        <w:t>“</w:t>
      </w:r>
      <w:r>
        <w:rPr>
          <w:rFonts w:ascii="Times New Roman" w:hAnsi="Times New Roman"/>
          <w:color w:val="000000"/>
          <w:sz w:val="20"/>
          <w:szCs w:val="20"/>
        </w:rPr>
        <w:t>with regard to any Internet use.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72356222978" w:history="1">
        <w:r>
          <w:rPr>
            <w:rFonts w:ascii="Times New Roman" w:hAnsi="Times New Roman"/>
            <w:color w:val="0000FF"/>
            <w:sz w:val="20"/>
            <w:szCs w:val="20"/>
            <w:u w:val="single"/>
          </w:rPr>
          <w:t>[</w:t>
        </w:r>
        <w:r>
          <w:rPr>
            <w:rFonts w:ascii="Times New Roman" w:hAnsi="Times New Roman"/>
            <w:color w:val="0000FF"/>
            <w:sz w:val="20"/>
            <w:szCs w:val="20"/>
            <w:u w:val="single"/>
          </w:rPr>
          <w:t>FN72]</w:t>
        </w:r>
      </w:hyperlink>
      <w:bookmarkStart w:id="72" w:name="Document1zzB72356222978"/>
      <w:bookmarkEnd w:id="72"/>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Thus, the Court in Quon was not sufficiently precise in discussing the broad issue of technology: technological norms may be more developed in some instances (for example, desktop computers in </w:t>
      </w:r>
      <w:r>
        <w:rPr>
          <w:rFonts w:ascii="Times New Roman" w:hAnsi="Times New Roman"/>
          <w:color w:val="000000"/>
          <w:sz w:val="20"/>
          <w:szCs w:val="20"/>
        </w:rPr>
        <w:t xml:space="preserve">a government workplace), but less developed in others (for example, a cellular phone partially paid for by a government employer).  One might argue that the </w:t>
      </w:r>
      <w:r>
        <w:rPr>
          <w:rFonts w:ascii="Times New Roman" w:hAnsi="Times New Roman"/>
          <w:color w:val="000000"/>
          <w:sz w:val="20"/>
          <w:szCs w:val="20"/>
        </w:rPr>
        <w:t>“</w:t>
      </w:r>
      <w:r>
        <w:rPr>
          <w:rFonts w:ascii="Times New Roman" w:hAnsi="Times New Roman"/>
          <w:color w:val="000000"/>
          <w:sz w:val="20"/>
          <w:szCs w:val="20"/>
        </w:rPr>
        <w:t>norms</w:t>
      </w:r>
      <w:r>
        <w:rPr>
          <w:rFonts w:ascii="Times New Roman" w:hAnsi="Times New Roman"/>
          <w:color w:val="000000"/>
          <w:sz w:val="20"/>
          <w:szCs w:val="20"/>
        </w:rPr>
        <w:t>”</w:t>
      </w:r>
      <w:r>
        <w:rPr>
          <w:rFonts w:ascii="Times New Roman" w:hAnsi="Times New Roman"/>
          <w:color w:val="000000"/>
          <w:sz w:val="20"/>
          <w:szCs w:val="20"/>
        </w:rPr>
        <w:t xml:space="preserve"> in Biby and Simons are actually idiosyncratic consequences of a government employer's havin</w:t>
      </w:r>
      <w:r>
        <w:rPr>
          <w:rFonts w:ascii="Times New Roman" w:hAnsi="Times New Roman"/>
          <w:color w:val="000000"/>
          <w:sz w:val="20"/>
          <w:szCs w:val="20"/>
        </w:rPr>
        <w:t xml:space="preserve">g a computer usage policy </w:t>
      </w:r>
      <w:r>
        <w:rPr>
          <w:rFonts w:ascii="Times New Roman" w:hAnsi="Times New Roman"/>
          <w:b/>
          <w:bCs/>
          <w:color w:val="000000"/>
          <w:sz w:val="20"/>
          <w:szCs w:val="20"/>
        </w:rPr>
        <w:t>*187</w:t>
      </w:r>
      <w:r>
        <w:rPr>
          <w:rFonts w:ascii="Times New Roman" w:hAnsi="Times New Roman"/>
          <w:color w:val="000000"/>
          <w:sz w:val="20"/>
          <w:szCs w:val="20"/>
        </w:rPr>
        <w:t xml:space="preserve"> in place, or that such policies play a role in employees' consent and do not eliminate a reasonable expectation of privacy. </w:t>
      </w:r>
      <w:hyperlink w:anchor="Document1zzF73356222978" w:history="1">
        <w:r>
          <w:rPr>
            <w:rFonts w:ascii="Times New Roman" w:hAnsi="Times New Roman"/>
            <w:color w:val="0000FF"/>
            <w:sz w:val="20"/>
            <w:szCs w:val="20"/>
            <w:u w:val="single"/>
          </w:rPr>
          <w:t>[FN73]</w:t>
        </w:r>
      </w:hyperlink>
      <w:bookmarkStart w:id="73" w:name="Document1zzB73356222978"/>
      <w:bookmarkEnd w:id="73"/>
      <w:r>
        <w:rPr>
          <w:rFonts w:ascii="Times New Roman" w:hAnsi="Times New Roman"/>
          <w:color w:val="000000"/>
          <w:sz w:val="20"/>
          <w:szCs w:val="20"/>
        </w:rPr>
        <w:t xml:space="preserve"> Nonethe</w:t>
      </w:r>
      <w:r>
        <w:rPr>
          <w:rFonts w:ascii="Times New Roman" w:hAnsi="Times New Roman"/>
          <w:color w:val="000000"/>
          <w:sz w:val="20"/>
          <w:szCs w:val="20"/>
        </w:rPr>
        <w:t xml:space="preserve">less, those cases--coupled with the fact that many government employees likely have their own personal cellular phones, personal digital assistants, or personal computers at home </w:t>
      </w:r>
      <w:hyperlink w:anchor="Document1zzF74356222978" w:history="1">
        <w:r>
          <w:rPr>
            <w:rFonts w:ascii="Times New Roman" w:hAnsi="Times New Roman"/>
            <w:color w:val="0000FF"/>
            <w:sz w:val="20"/>
            <w:szCs w:val="20"/>
            <w:u w:val="single"/>
          </w:rPr>
          <w:t>[FN74]</w:t>
        </w:r>
      </w:hyperlink>
      <w:bookmarkStart w:id="74" w:name="Document1zzB74356222978"/>
      <w:bookmarkEnd w:id="74"/>
      <w:r>
        <w:rPr>
          <w:rFonts w:ascii="Times New Roman" w:hAnsi="Times New Roman"/>
          <w:color w:val="000000"/>
          <w:sz w:val="20"/>
          <w:szCs w:val="20"/>
        </w:rPr>
        <w:t xml:space="preserve">--raise the question of whether government employees have or should have any </w:t>
      </w:r>
      <w:r>
        <w:rPr>
          <w:rFonts w:ascii="Times New Roman" w:hAnsi="Times New Roman"/>
          <w:color w:val="000000"/>
          <w:sz w:val="20"/>
          <w:szCs w:val="20"/>
        </w:rPr>
        <w:t>“</w:t>
      </w:r>
      <w:r>
        <w:rPr>
          <w:rFonts w:ascii="Times New Roman" w:hAnsi="Times New Roman"/>
          <w:color w:val="000000"/>
          <w:sz w:val="20"/>
          <w:szCs w:val="20"/>
        </w:rPr>
        <w:t>subjective expectation of privacy . . . that society is prepared to accept as objectively reasonable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75356222978" w:history="1">
        <w:r>
          <w:rPr>
            <w:rFonts w:ascii="Times New Roman" w:hAnsi="Times New Roman"/>
            <w:color w:val="0000FF"/>
            <w:sz w:val="20"/>
            <w:szCs w:val="20"/>
            <w:u w:val="single"/>
          </w:rPr>
          <w:t>[FN75]</w:t>
        </w:r>
      </w:hyperlink>
      <w:bookmarkStart w:id="75" w:name="Document1zzB75356222978"/>
      <w:bookmarkEnd w:id="75"/>
      <w:r>
        <w:rPr>
          <w:rFonts w:ascii="Times New Roman" w:hAnsi="Times New Roman"/>
          <w:color w:val="000000"/>
          <w:sz w:val="20"/>
          <w:szCs w:val="20"/>
        </w:rPr>
        <w:t xml:space="preserve"> with respect to technological equipment provided exclusively by their employer for a specific work-related purpose, whether or not the employer has an official policy in place. While it may be true that technological advan</w:t>
      </w:r>
      <w:r>
        <w:rPr>
          <w:rFonts w:ascii="Times New Roman" w:hAnsi="Times New Roman"/>
          <w:color w:val="000000"/>
          <w:sz w:val="20"/>
          <w:szCs w:val="20"/>
        </w:rPr>
        <w:t xml:space="preserve">ces and the increased availability of advanced mobile handsets to individual consumers have blurred the line between private life and the workplace, </w:t>
      </w:r>
      <w:hyperlink w:anchor="Document1zzF76356222978" w:history="1">
        <w:r>
          <w:rPr>
            <w:rFonts w:ascii="Times New Roman" w:hAnsi="Times New Roman"/>
            <w:color w:val="0000FF"/>
            <w:sz w:val="20"/>
            <w:szCs w:val="20"/>
            <w:u w:val="single"/>
          </w:rPr>
          <w:t>[FN76]</w:t>
        </w:r>
      </w:hyperlink>
      <w:bookmarkStart w:id="76" w:name="Document1zzB76356222978"/>
      <w:bookmarkEnd w:id="76"/>
      <w:r>
        <w:rPr>
          <w:rFonts w:ascii="Times New Roman" w:hAnsi="Times New Roman"/>
          <w:color w:val="000000"/>
          <w:sz w:val="20"/>
          <w:szCs w:val="20"/>
        </w:rPr>
        <w:t xml:space="preserve"> it does not necessarily follow that a user has a reasonable expectation of privacy on workplace equipment provided by the employer. The fact that a public employee may have a desire or the ability to issue personal co</w:t>
      </w:r>
      <w:r>
        <w:rPr>
          <w:rFonts w:ascii="Times New Roman" w:hAnsi="Times New Roman"/>
          <w:color w:val="000000"/>
          <w:sz w:val="20"/>
          <w:szCs w:val="20"/>
        </w:rPr>
        <w:t>m</w:t>
      </w:r>
      <w:r>
        <w:rPr>
          <w:rFonts w:ascii="Times New Roman" w:hAnsi="Times New Roman"/>
          <w:color w:val="000000"/>
          <w:sz w:val="20"/>
          <w:szCs w:val="20"/>
        </w:rPr>
        <w:t>munications while at work does not it</w:t>
      </w:r>
      <w:r>
        <w:rPr>
          <w:rFonts w:ascii="Times New Roman" w:hAnsi="Times New Roman"/>
          <w:color w:val="000000"/>
          <w:sz w:val="20"/>
          <w:szCs w:val="20"/>
        </w:rPr>
        <w:t>self make such conduct proper, nor does it generate a reasonable expectation of privacy under the Fourth Amendment. In fact, the proliferation of technology--along with the increased ease with which employers can access information on employer-issued equip</w:t>
      </w:r>
      <w:r>
        <w:rPr>
          <w:rFonts w:ascii="Times New Roman" w:hAnsi="Times New Roman"/>
          <w:color w:val="000000"/>
          <w:sz w:val="20"/>
          <w:szCs w:val="20"/>
        </w:rPr>
        <w:t xml:space="preserve">ment--could make users more conscious of what activity is appropriate on personal equipment versus employer equipment and could thereby inform their privacy </w:t>
      </w:r>
      <w:r>
        <w:rPr>
          <w:rFonts w:ascii="Times New Roman" w:hAnsi="Times New Roman"/>
          <w:color w:val="000000"/>
          <w:sz w:val="20"/>
          <w:szCs w:val="20"/>
        </w:rPr>
        <w:lastRenderedPageBreak/>
        <w:t xml:space="preserve">expectations. </w:t>
      </w:r>
      <w:hyperlink w:anchor="Document1zzF77356222978" w:history="1">
        <w:r>
          <w:rPr>
            <w:rFonts w:ascii="Times New Roman" w:hAnsi="Times New Roman"/>
            <w:color w:val="0000FF"/>
            <w:sz w:val="20"/>
            <w:szCs w:val="20"/>
            <w:u w:val="single"/>
          </w:rPr>
          <w:t>[FN77]</w:t>
        </w:r>
      </w:hyperlink>
      <w:bookmarkStart w:id="77" w:name="Document1zzB77356222978"/>
      <w:bookmarkEnd w:id="77"/>
      <w:r>
        <w:rPr>
          <w:rFonts w:ascii="Times New Roman" w:hAnsi="Times New Roman"/>
          <w:color w:val="000000"/>
          <w:sz w:val="20"/>
          <w:szCs w:val="20"/>
        </w:rPr>
        <w:t xml:space="preserve"> In this context, it is instructive</w:t>
      </w:r>
      <w:r>
        <w:rPr>
          <w:rFonts w:ascii="Times New Roman" w:hAnsi="Times New Roman"/>
          <w:b/>
          <w:bCs/>
          <w:color w:val="000000"/>
          <w:sz w:val="20"/>
          <w:szCs w:val="20"/>
        </w:rPr>
        <w:t>*188</w:t>
      </w:r>
      <w:r>
        <w:rPr>
          <w:rFonts w:ascii="Times New Roman" w:hAnsi="Times New Roman"/>
          <w:color w:val="000000"/>
          <w:sz w:val="20"/>
          <w:szCs w:val="20"/>
        </w:rPr>
        <w:t xml:space="preserve"> to note that, mechanically, accessing one's personal web-based email account while at work </w:t>
      </w:r>
      <w:hyperlink w:anchor="Document1zzF78356222978" w:history="1">
        <w:r>
          <w:rPr>
            <w:rFonts w:ascii="Times New Roman" w:hAnsi="Times New Roman"/>
            <w:color w:val="0000FF"/>
            <w:sz w:val="20"/>
            <w:szCs w:val="20"/>
            <w:u w:val="single"/>
          </w:rPr>
          <w:t>[FN78]</w:t>
        </w:r>
      </w:hyperlink>
      <w:bookmarkStart w:id="78" w:name="Document1zzB78356222978"/>
      <w:bookmarkEnd w:id="78"/>
      <w:r>
        <w:rPr>
          <w:rFonts w:ascii="Times New Roman" w:hAnsi="Times New Roman"/>
          <w:color w:val="000000"/>
          <w:sz w:val="20"/>
          <w:szCs w:val="20"/>
        </w:rPr>
        <w:t xml:space="preserve"> and sending personal co</w:t>
      </w:r>
      <w:r>
        <w:rPr>
          <w:rFonts w:ascii="Times New Roman" w:hAnsi="Times New Roman"/>
          <w:color w:val="000000"/>
          <w:sz w:val="20"/>
          <w:szCs w:val="20"/>
        </w:rPr>
        <w:t>mmunications via an employer-issued device are quite different: The former is protected by a personal password and ultimately sent, stored, and received via a third party's servers. The latter, by contrast, is protected by the employer's password system an</w:t>
      </w:r>
      <w:r>
        <w:rPr>
          <w:rFonts w:ascii="Times New Roman" w:hAnsi="Times New Roman"/>
          <w:color w:val="000000"/>
          <w:sz w:val="20"/>
          <w:szCs w:val="20"/>
        </w:rPr>
        <w:t>d sent via servers for which the employer pays (minus overages, in Quon's case). Whether access to personal email on a work device is covered by the Fourth Amendment, however, is outside the scope of this comment. What is important to note is that there is</w:t>
      </w:r>
      <w:r>
        <w:rPr>
          <w:rFonts w:ascii="Times New Roman" w:hAnsi="Times New Roman"/>
          <w:color w:val="000000"/>
          <w:sz w:val="20"/>
          <w:szCs w:val="20"/>
        </w:rPr>
        <w:t xml:space="preserve"> a substantive difference between accessing one's web-based personal email account on a workplace computer and sending personal messages on an employer-issued device. These differences in control, purpose, and ownership should inform the user's expectation</w:t>
      </w:r>
      <w:r>
        <w:rPr>
          <w:rFonts w:ascii="Times New Roman" w:hAnsi="Times New Roman"/>
          <w:color w:val="000000"/>
          <w:sz w:val="20"/>
          <w:szCs w:val="20"/>
        </w:rPr>
        <w:t>s. Therefore, regardless of how courts interpret access to personal email on a work device, they should recognize no reasonable expectation of privacy for personal messages.</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To the Court's credit, applying O'Connor to the facts of this case may hav</w:t>
      </w:r>
      <w:r>
        <w:rPr>
          <w:rFonts w:ascii="Times New Roman" w:hAnsi="Times New Roman"/>
          <w:color w:val="000000"/>
          <w:sz w:val="20"/>
          <w:szCs w:val="20"/>
        </w:rPr>
        <w:t xml:space="preserve">e been particularly difficult on account of the police department's conflicting policies--official and unofficial--with respect to how city-issued pagers would be treated. </w:t>
      </w:r>
      <w:hyperlink w:anchor="Document1zzF79356222978" w:history="1">
        <w:r>
          <w:rPr>
            <w:rFonts w:ascii="Times New Roman" w:hAnsi="Times New Roman"/>
            <w:color w:val="0000FF"/>
            <w:sz w:val="20"/>
            <w:szCs w:val="20"/>
            <w:u w:val="single"/>
          </w:rPr>
          <w:t>[FN79]</w:t>
        </w:r>
      </w:hyperlink>
      <w:bookmarkStart w:id="79" w:name="Document1zzB79356222978"/>
      <w:bookmarkEnd w:id="79"/>
      <w:r>
        <w:rPr>
          <w:rFonts w:ascii="Times New Roman" w:hAnsi="Times New Roman"/>
          <w:color w:val="000000"/>
          <w:sz w:val="20"/>
          <w:szCs w:val="20"/>
        </w:rPr>
        <w:t xml:space="preserve"> At bottom, however, remains the critical question of whether society is prepared to recognize an expectation of privacy in such situations as objectively reasonable. Subsequent cases involving Fourth Amendment privacy rights in the digital realm </w:t>
      </w:r>
      <w:r>
        <w:rPr>
          <w:rFonts w:ascii="Times New Roman" w:hAnsi="Times New Roman"/>
          <w:color w:val="000000"/>
          <w:sz w:val="20"/>
          <w:szCs w:val="20"/>
        </w:rPr>
        <w:t>are inevitable, and the Court should prepare itself to address those issues more definitively.</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1356222978" w:history="1">
        <w:r>
          <w:rPr>
            <w:rFonts w:ascii="Times New Roman" w:hAnsi="Times New Roman"/>
            <w:color w:val="0000FF"/>
            <w:sz w:val="20"/>
            <w:szCs w:val="20"/>
            <w:u w:val="single"/>
          </w:rPr>
          <w:t>[FN1]</w:t>
        </w:r>
      </w:hyperlink>
      <w:bookmarkStart w:id="80" w:name="Document1zzF1356222978"/>
      <w:bookmarkEnd w:id="80"/>
      <w:r>
        <w:rPr>
          <w:rFonts w:ascii="Times New Roman" w:hAnsi="Times New Roman"/>
          <w:color w:val="000000"/>
          <w:sz w:val="20"/>
          <w:szCs w:val="20"/>
        </w:rPr>
        <w:t xml:space="preserve">. </w:t>
      </w:r>
      <w:hyperlink r:id="rId12" w:history="1">
        <w:r>
          <w:rPr>
            <w:rFonts w:ascii="Times New Roman" w:hAnsi="Times New Roman"/>
            <w:color w:val="0000FF"/>
            <w:sz w:val="20"/>
            <w:szCs w:val="20"/>
            <w:u w:val="single"/>
          </w:rPr>
          <w:t>480 U.S. 709 (1987)</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2356222978" w:history="1">
        <w:r>
          <w:rPr>
            <w:rFonts w:ascii="Times New Roman" w:hAnsi="Times New Roman"/>
            <w:color w:val="0000FF"/>
            <w:sz w:val="20"/>
            <w:szCs w:val="20"/>
            <w:u w:val="single"/>
          </w:rPr>
          <w:t>[FN2]</w:t>
        </w:r>
      </w:hyperlink>
      <w:bookmarkStart w:id="81" w:name="Document1zzF2356222978"/>
      <w:bookmarkEnd w:id="81"/>
      <w:r>
        <w:rPr>
          <w:rFonts w:ascii="Times New Roman" w:hAnsi="Times New Roman"/>
          <w:color w:val="000000"/>
          <w:sz w:val="20"/>
          <w:szCs w:val="20"/>
        </w:rPr>
        <w:t xml:space="preserve">. A four-Justice plurality, led by </w:t>
      </w:r>
      <w:r>
        <w:rPr>
          <w:rFonts w:ascii="Times New Roman" w:hAnsi="Times New Roman"/>
          <w:color w:val="000000"/>
          <w:sz w:val="20"/>
          <w:szCs w:val="20"/>
        </w:rPr>
        <w:t xml:space="preserve">Justice O'Connor and joined by Chief Justice Rehnquist and Justices White and Powell, held that a two-step analysis applies: First, a court must consider the </w:t>
      </w:r>
      <w:r>
        <w:rPr>
          <w:rFonts w:ascii="Times New Roman" w:hAnsi="Times New Roman"/>
          <w:color w:val="000000"/>
          <w:sz w:val="20"/>
          <w:szCs w:val="20"/>
        </w:rPr>
        <w:t>“</w:t>
      </w:r>
      <w:r>
        <w:rPr>
          <w:rFonts w:ascii="Times New Roman" w:hAnsi="Times New Roman"/>
          <w:color w:val="000000"/>
          <w:sz w:val="20"/>
          <w:szCs w:val="20"/>
        </w:rPr>
        <w:t>operational realities of the workplace,</w:t>
      </w:r>
      <w:r>
        <w:rPr>
          <w:rFonts w:ascii="Times New Roman" w:hAnsi="Times New Roman"/>
          <w:color w:val="000000"/>
          <w:sz w:val="20"/>
          <w:szCs w:val="20"/>
        </w:rPr>
        <w:t>”</w:t>
      </w:r>
      <w:r>
        <w:rPr>
          <w:rFonts w:ascii="Times New Roman" w:hAnsi="Times New Roman"/>
          <w:color w:val="000000"/>
          <w:sz w:val="20"/>
          <w:szCs w:val="20"/>
        </w:rPr>
        <w:t xml:space="preserve"> </w:t>
      </w:r>
      <w:hyperlink r:id="rId13" w:history="1">
        <w:r>
          <w:rPr>
            <w:rFonts w:ascii="Times New Roman" w:hAnsi="Times New Roman"/>
            <w:color w:val="0000FF"/>
            <w:sz w:val="20"/>
            <w:szCs w:val="20"/>
            <w:u w:val="single"/>
          </w:rPr>
          <w:t>id. at 717</w:t>
        </w:r>
      </w:hyperlink>
      <w:r>
        <w:rPr>
          <w:rFonts w:ascii="Times New Roman" w:hAnsi="Times New Roman"/>
          <w:color w:val="000000"/>
          <w:sz w:val="20"/>
          <w:szCs w:val="20"/>
        </w:rPr>
        <w:t xml:space="preserve"> (plurality opinion), to determine whether a government employee's constitutional rights are implicated in his or her specific government office. </w:t>
      </w:r>
      <w:hyperlink r:id="rId14" w:history="1">
        <w:r>
          <w:rPr>
            <w:rFonts w:ascii="Times New Roman" w:hAnsi="Times New Roman"/>
            <w:color w:val="0000FF"/>
            <w:sz w:val="20"/>
            <w:szCs w:val="20"/>
            <w:u w:val="single"/>
          </w:rPr>
          <w:t>Id. at 717-18.</w:t>
        </w:r>
      </w:hyperlink>
      <w:r>
        <w:rPr>
          <w:rFonts w:ascii="Times New Roman" w:hAnsi="Times New Roman"/>
          <w:color w:val="000000"/>
          <w:sz w:val="20"/>
          <w:szCs w:val="20"/>
        </w:rPr>
        <w:t xml:space="preserve"> Second, in situations where an employee does have a legitimate privacy expectation, </w:t>
      </w:r>
      <w:r>
        <w:rPr>
          <w:rFonts w:ascii="Times New Roman" w:hAnsi="Times New Roman"/>
          <w:color w:val="000000"/>
          <w:sz w:val="20"/>
          <w:szCs w:val="20"/>
        </w:rPr>
        <w:t>“</w:t>
      </w:r>
      <w:r>
        <w:rPr>
          <w:rFonts w:ascii="Times New Roman" w:hAnsi="Times New Roman"/>
          <w:color w:val="000000"/>
          <w:sz w:val="20"/>
          <w:szCs w:val="20"/>
        </w:rPr>
        <w:t>public employer intrusions on the constitutionally protected privacy interests of government employees for</w:t>
      </w:r>
      <w:r>
        <w:rPr>
          <w:rFonts w:ascii="Times New Roman" w:hAnsi="Times New Roman"/>
          <w:color w:val="000000"/>
          <w:sz w:val="20"/>
          <w:szCs w:val="20"/>
        </w:rPr>
        <w:t xml:space="preserve"> noninvestigatory, work-related purposes, as well as for investigations of work-related misconduct, should be judged by the standard of reasonableness under all the circumstances.</w:t>
      </w:r>
      <w:r>
        <w:rPr>
          <w:rFonts w:ascii="Times New Roman" w:hAnsi="Times New Roman"/>
          <w:color w:val="000000"/>
          <w:sz w:val="20"/>
          <w:szCs w:val="20"/>
        </w:rPr>
        <w:t>”</w:t>
      </w:r>
      <w:r>
        <w:rPr>
          <w:rFonts w:ascii="Times New Roman" w:hAnsi="Times New Roman"/>
          <w:color w:val="000000"/>
          <w:sz w:val="20"/>
          <w:szCs w:val="20"/>
        </w:rPr>
        <w:t xml:space="preserve"> </w:t>
      </w:r>
      <w:hyperlink r:id="rId15" w:history="1">
        <w:r>
          <w:rPr>
            <w:rFonts w:ascii="Times New Roman" w:hAnsi="Times New Roman"/>
            <w:color w:val="0000FF"/>
            <w:sz w:val="20"/>
            <w:szCs w:val="20"/>
            <w:u w:val="single"/>
          </w:rPr>
          <w:t>Id. at 725-26.</w:t>
        </w:r>
      </w:hyperlink>
      <w:r>
        <w:rPr>
          <w:rFonts w:ascii="Times New Roman" w:hAnsi="Times New Roman"/>
          <w:color w:val="000000"/>
          <w:sz w:val="20"/>
          <w:szCs w:val="20"/>
        </w:rPr>
        <w:t xml:space="preserve"> In a concurring opinion, Justice Scalia posited that </w:t>
      </w:r>
      <w:r>
        <w:rPr>
          <w:rFonts w:ascii="Times New Roman" w:hAnsi="Times New Roman"/>
          <w:color w:val="000000"/>
          <w:sz w:val="20"/>
          <w:szCs w:val="20"/>
        </w:rPr>
        <w:t>“</w:t>
      </w:r>
      <w:r>
        <w:rPr>
          <w:rFonts w:ascii="Times New Roman" w:hAnsi="Times New Roman"/>
          <w:color w:val="000000"/>
          <w:sz w:val="20"/>
          <w:szCs w:val="20"/>
        </w:rPr>
        <w:t>[i]t is privacy that is protected by the Fourth Amendment, not solitude.</w:t>
      </w:r>
      <w:r>
        <w:rPr>
          <w:rFonts w:ascii="Times New Roman" w:hAnsi="Times New Roman"/>
          <w:color w:val="000000"/>
          <w:sz w:val="20"/>
          <w:szCs w:val="20"/>
        </w:rPr>
        <w:t>”</w:t>
      </w:r>
      <w:r>
        <w:rPr>
          <w:rFonts w:ascii="Times New Roman" w:hAnsi="Times New Roman"/>
          <w:color w:val="000000"/>
          <w:sz w:val="20"/>
          <w:szCs w:val="20"/>
        </w:rPr>
        <w:t xml:space="preserve"> </w:t>
      </w:r>
      <w:hyperlink r:id="rId16" w:history="1">
        <w:r>
          <w:rPr>
            <w:rFonts w:ascii="Times New Roman" w:hAnsi="Times New Roman"/>
            <w:color w:val="0000FF"/>
            <w:sz w:val="20"/>
            <w:szCs w:val="20"/>
            <w:u w:val="single"/>
          </w:rPr>
          <w:t>Id. at 730</w:t>
        </w:r>
      </w:hyperlink>
      <w:r>
        <w:rPr>
          <w:rFonts w:ascii="Times New Roman" w:hAnsi="Times New Roman"/>
          <w:color w:val="000000"/>
          <w:sz w:val="20"/>
          <w:szCs w:val="20"/>
        </w:rPr>
        <w:t xml:space="preserve"> (Scalia, J., concurring in the judgment). As a result, Justice Scalia suggested that the Fourth Amendment should protect the privacy of government employees in the workplace as a general matter and </w:t>
      </w:r>
      <w:r>
        <w:rPr>
          <w:rFonts w:ascii="Times New Roman" w:hAnsi="Times New Roman"/>
          <w:color w:val="000000"/>
          <w:sz w:val="20"/>
          <w:szCs w:val="20"/>
        </w:rPr>
        <w:t>“</w:t>
      </w:r>
      <w:r>
        <w:rPr>
          <w:rFonts w:ascii="Times New Roman" w:hAnsi="Times New Roman"/>
          <w:color w:val="000000"/>
          <w:sz w:val="20"/>
          <w:szCs w:val="20"/>
        </w:rPr>
        <w:t xml:space="preserve">that government searches to </w:t>
      </w:r>
      <w:r>
        <w:rPr>
          <w:rFonts w:ascii="Times New Roman" w:hAnsi="Times New Roman"/>
          <w:color w:val="000000"/>
          <w:sz w:val="20"/>
          <w:szCs w:val="20"/>
        </w:rPr>
        <w:t>retrieve work-related materials or to investigate violations of workplace rules...do not violate the Fourth Amendment.</w:t>
      </w:r>
      <w:r>
        <w:rPr>
          <w:rFonts w:ascii="Times New Roman" w:hAnsi="Times New Roman"/>
          <w:color w:val="000000"/>
          <w:sz w:val="20"/>
          <w:szCs w:val="20"/>
        </w:rPr>
        <w:t>”</w:t>
      </w:r>
      <w:r>
        <w:rPr>
          <w:rFonts w:ascii="Times New Roman" w:hAnsi="Times New Roman"/>
          <w:color w:val="000000"/>
          <w:sz w:val="20"/>
          <w:szCs w:val="20"/>
        </w:rPr>
        <w:t xml:space="preserve"> </w:t>
      </w:r>
      <w:hyperlink r:id="rId17" w:history="1">
        <w:r>
          <w:rPr>
            <w:rFonts w:ascii="Times New Roman" w:hAnsi="Times New Roman"/>
            <w:color w:val="0000FF"/>
            <w:sz w:val="20"/>
            <w:szCs w:val="20"/>
            <w:u w:val="single"/>
          </w:rPr>
          <w:t>Id. at 732.</w:t>
        </w:r>
      </w:hyperlink>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3356222978" w:history="1">
        <w:r>
          <w:rPr>
            <w:rFonts w:ascii="Times New Roman" w:hAnsi="Times New Roman"/>
            <w:color w:val="0000FF"/>
            <w:sz w:val="20"/>
            <w:szCs w:val="20"/>
            <w:u w:val="single"/>
          </w:rPr>
          <w:t>[FN3]</w:t>
        </w:r>
      </w:hyperlink>
      <w:bookmarkStart w:id="82" w:name="Document1zzF3356222978"/>
      <w:bookmarkEnd w:id="82"/>
      <w:r>
        <w:rPr>
          <w:rFonts w:ascii="Times New Roman" w:hAnsi="Times New Roman"/>
          <w:color w:val="000000"/>
          <w:sz w:val="20"/>
          <w:szCs w:val="20"/>
        </w:rPr>
        <w:t xml:space="preserve">. </w:t>
      </w:r>
      <w:hyperlink r:id="rId18" w:history="1">
        <w:r>
          <w:rPr>
            <w:rFonts w:ascii="Times New Roman" w:hAnsi="Times New Roman"/>
            <w:color w:val="0000FF"/>
            <w:sz w:val="20"/>
            <w:szCs w:val="20"/>
            <w:u w:val="single"/>
          </w:rPr>
          <w:t>130 S. Ct. 2619 (2010)</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4356222978" w:history="1">
        <w:r>
          <w:rPr>
            <w:rFonts w:ascii="Times New Roman" w:hAnsi="Times New Roman"/>
            <w:color w:val="0000FF"/>
            <w:sz w:val="20"/>
            <w:szCs w:val="20"/>
            <w:u w:val="single"/>
          </w:rPr>
          <w:t>[FN4]</w:t>
        </w:r>
      </w:hyperlink>
      <w:bookmarkStart w:id="83" w:name="Document1zzF4356222978"/>
      <w:bookmarkEnd w:id="83"/>
      <w:r>
        <w:rPr>
          <w:rFonts w:ascii="Times New Roman" w:hAnsi="Times New Roman"/>
          <w:color w:val="000000"/>
          <w:sz w:val="20"/>
          <w:szCs w:val="20"/>
        </w:rPr>
        <w:t xml:space="preserve">. </w:t>
      </w:r>
      <w:hyperlink r:id="rId19" w:history="1">
        <w:r>
          <w:rPr>
            <w:rFonts w:ascii="Times New Roman" w:hAnsi="Times New Roman"/>
            <w:color w:val="0000FF"/>
            <w:sz w:val="20"/>
            <w:szCs w:val="20"/>
            <w:u w:val="single"/>
          </w:rPr>
          <w:t>Id. at 2633.</w:t>
        </w:r>
      </w:hyperlink>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5356222978" w:history="1">
        <w:r>
          <w:rPr>
            <w:rFonts w:ascii="Times New Roman" w:hAnsi="Times New Roman"/>
            <w:color w:val="0000FF"/>
            <w:sz w:val="20"/>
            <w:szCs w:val="20"/>
            <w:u w:val="single"/>
          </w:rPr>
          <w:t>[FN5]</w:t>
        </w:r>
      </w:hyperlink>
      <w:bookmarkStart w:id="84" w:name="Document1zzF5356222978"/>
      <w:bookmarkEnd w:id="84"/>
      <w:r>
        <w:rPr>
          <w:rFonts w:ascii="Times New Roman" w:hAnsi="Times New Roman"/>
          <w:color w:val="000000"/>
          <w:sz w:val="20"/>
          <w:szCs w:val="20"/>
        </w:rPr>
        <w:t xml:space="preserve">. </w:t>
      </w:r>
      <w:hyperlink r:id="rId20" w:history="1">
        <w:r>
          <w:rPr>
            <w:rFonts w:ascii="Times New Roman" w:hAnsi="Times New Roman"/>
            <w:color w:val="0000FF"/>
            <w:sz w:val="20"/>
            <w:szCs w:val="20"/>
            <w:u w:val="single"/>
          </w:rPr>
          <w:t>Quon v. Arch Wireless Operating Co., 445 F. Supp. 2d 1116, 1122-23 (C.D. Cal. 2006)</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6356222978" w:history="1">
        <w:r>
          <w:rPr>
            <w:rFonts w:ascii="Times New Roman" w:hAnsi="Times New Roman"/>
            <w:color w:val="0000FF"/>
            <w:sz w:val="20"/>
            <w:szCs w:val="20"/>
            <w:u w:val="single"/>
          </w:rPr>
          <w:t>[FN6]</w:t>
        </w:r>
      </w:hyperlink>
      <w:bookmarkStart w:id="85" w:name="Document1zzF6356222978"/>
      <w:bookmarkEnd w:id="85"/>
      <w:r>
        <w:rPr>
          <w:rFonts w:ascii="Times New Roman" w:hAnsi="Times New Roman"/>
          <w:color w:val="000000"/>
          <w:sz w:val="20"/>
          <w:szCs w:val="20"/>
        </w:rPr>
        <w:t xml:space="preserve">. </w:t>
      </w:r>
      <w:hyperlink r:id="rId21" w:history="1">
        <w:r>
          <w:rPr>
            <w:rFonts w:ascii="Times New Roman" w:hAnsi="Times New Roman"/>
            <w:color w:val="0000FF"/>
            <w:sz w:val="20"/>
            <w:szCs w:val="20"/>
            <w:u w:val="single"/>
          </w:rPr>
          <w:t>Id. at 1123.</w:t>
        </w:r>
      </w:hyperlink>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7356222978" w:history="1">
        <w:r>
          <w:rPr>
            <w:rFonts w:ascii="Times New Roman" w:hAnsi="Times New Roman"/>
            <w:color w:val="0000FF"/>
            <w:sz w:val="20"/>
            <w:szCs w:val="20"/>
            <w:u w:val="single"/>
          </w:rPr>
          <w:t>[FN7]</w:t>
        </w:r>
      </w:hyperlink>
      <w:bookmarkStart w:id="86" w:name="Document1zzF7356222978"/>
      <w:bookmarkEnd w:id="86"/>
      <w:r>
        <w:rPr>
          <w:rFonts w:ascii="Times New Roman" w:hAnsi="Times New Roman"/>
          <w:color w:val="000000"/>
          <w:sz w:val="20"/>
          <w:szCs w:val="20"/>
        </w:rPr>
        <w:t>.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8356222978" w:history="1">
        <w:r>
          <w:rPr>
            <w:rFonts w:ascii="Times New Roman" w:hAnsi="Times New Roman"/>
            <w:color w:val="0000FF"/>
            <w:sz w:val="20"/>
            <w:szCs w:val="20"/>
            <w:u w:val="single"/>
          </w:rPr>
          <w:t>[FN8]</w:t>
        </w:r>
      </w:hyperlink>
      <w:bookmarkStart w:id="87" w:name="Document1zzF8356222978"/>
      <w:bookmarkEnd w:id="87"/>
      <w:r>
        <w:rPr>
          <w:rFonts w:ascii="Times New Roman" w:hAnsi="Times New Roman"/>
          <w:color w:val="000000"/>
          <w:sz w:val="20"/>
          <w:szCs w:val="20"/>
        </w:rPr>
        <w:t>.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9356222978" w:history="1">
        <w:r>
          <w:rPr>
            <w:rFonts w:ascii="Times New Roman" w:hAnsi="Times New Roman"/>
            <w:color w:val="0000FF"/>
            <w:sz w:val="20"/>
            <w:szCs w:val="20"/>
            <w:u w:val="single"/>
          </w:rPr>
          <w:t>[FN9]</w:t>
        </w:r>
      </w:hyperlink>
      <w:bookmarkStart w:id="88" w:name="Document1zzF9356222978"/>
      <w:bookmarkEnd w:id="88"/>
      <w:r>
        <w:rPr>
          <w:rFonts w:ascii="Times New Roman" w:hAnsi="Times New Roman"/>
          <w:color w:val="000000"/>
          <w:sz w:val="20"/>
          <w:szCs w:val="20"/>
        </w:rPr>
        <w:t>. Id. at 1124.</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10356222978" w:history="1">
        <w:r>
          <w:rPr>
            <w:rFonts w:ascii="Times New Roman" w:hAnsi="Times New Roman"/>
            <w:color w:val="0000FF"/>
            <w:sz w:val="20"/>
            <w:szCs w:val="20"/>
            <w:u w:val="single"/>
          </w:rPr>
          <w:t>[FN10]</w:t>
        </w:r>
      </w:hyperlink>
      <w:bookmarkStart w:id="89" w:name="Document1zzF10356222978"/>
      <w:bookmarkEnd w:id="89"/>
      <w:r>
        <w:rPr>
          <w:rFonts w:ascii="Times New Roman" w:hAnsi="Times New Roman"/>
          <w:color w:val="000000"/>
          <w:sz w:val="20"/>
          <w:szCs w:val="20"/>
        </w:rPr>
        <w:t xml:space="preserve">. </w:t>
      </w:r>
      <w:hyperlink r:id="rId22" w:history="1">
        <w:r>
          <w:rPr>
            <w:rFonts w:ascii="Times New Roman" w:hAnsi="Times New Roman"/>
            <w:color w:val="0000FF"/>
            <w:sz w:val="20"/>
            <w:szCs w:val="20"/>
            <w:u w:val="single"/>
          </w:rPr>
          <w:t>Quon, 130 S. Ct. at 2625;</w:t>
        </w:r>
      </w:hyperlink>
      <w:r>
        <w:rPr>
          <w:rFonts w:ascii="Times New Roman" w:hAnsi="Times New Roman"/>
          <w:color w:val="000000"/>
          <w:sz w:val="20"/>
          <w:szCs w:val="20"/>
        </w:rPr>
        <w:t xml:space="preserve"> </w:t>
      </w:r>
      <w:hyperlink r:id="rId23" w:history="1">
        <w:r>
          <w:rPr>
            <w:rFonts w:ascii="Times New Roman" w:hAnsi="Times New Roman"/>
            <w:color w:val="0000FF"/>
            <w:sz w:val="20"/>
            <w:szCs w:val="20"/>
            <w:u w:val="single"/>
          </w:rPr>
          <w:t>Arch Wireless, 445 F. Supp. 2d at 1124</w:t>
        </w:r>
      </w:hyperlink>
      <w:r>
        <w:rPr>
          <w:rFonts w:ascii="Times New Roman" w:hAnsi="Times New Roman"/>
          <w:color w:val="000000"/>
          <w:sz w:val="20"/>
          <w:szCs w:val="20"/>
        </w:rPr>
        <w:t>. These statements were later memorialized in writing.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11356222978" w:history="1">
        <w:r>
          <w:rPr>
            <w:rFonts w:ascii="Times New Roman" w:hAnsi="Times New Roman"/>
            <w:color w:val="0000FF"/>
            <w:sz w:val="20"/>
            <w:szCs w:val="20"/>
            <w:u w:val="single"/>
          </w:rPr>
          <w:t>[FN11]</w:t>
        </w:r>
      </w:hyperlink>
      <w:bookmarkStart w:id="90" w:name="Document1zzF11356222978"/>
      <w:bookmarkEnd w:id="90"/>
      <w:r>
        <w:rPr>
          <w:rFonts w:ascii="Times New Roman" w:hAnsi="Times New Roman"/>
          <w:color w:val="000000"/>
          <w:sz w:val="20"/>
          <w:szCs w:val="20"/>
        </w:rPr>
        <w:t xml:space="preserve">. </w:t>
      </w:r>
      <w:hyperlink r:id="rId24" w:history="1">
        <w:r>
          <w:rPr>
            <w:rFonts w:ascii="Times New Roman" w:hAnsi="Times New Roman"/>
            <w:color w:val="0000FF"/>
            <w:sz w:val="20"/>
            <w:szCs w:val="20"/>
            <w:u w:val="single"/>
          </w:rPr>
          <w:t xml:space="preserve">Arch </w:t>
        </w:r>
        <w:r>
          <w:rPr>
            <w:rFonts w:ascii="Times New Roman" w:hAnsi="Times New Roman"/>
            <w:color w:val="0000FF"/>
            <w:sz w:val="20"/>
            <w:szCs w:val="20"/>
            <w:u w:val="single"/>
          </w:rPr>
          <w:t>Wireless, 445 F. Supp. 2d at 1124-25</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12356222978" w:history="1">
        <w:r>
          <w:rPr>
            <w:rFonts w:ascii="Times New Roman" w:hAnsi="Times New Roman"/>
            <w:color w:val="0000FF"/>
            <w:sz w:val="20"/>
            <w:szCs w:val="20"/>
            <w:u w:val="single"/>
          </w:rPr>
          <w:t>[FN12]</w:t>
        </w:r>
      </w:hyperlink>
      <w:bookmarkStart w:id="91" w:name="Document1zzF12356222978"/>
      <w:bookmarkEnd w:id="91"/>
      <w:r>
        <w:rPr>
          <w:rFonts w:ascii="Times New Roman" w:hAnsi="Times New Roman"/>
          <w:color w:val="000000"/>
          <w:sz w:val="20"/>
          <w:szCs w:val="20"/>
        </w:rPr>
        <w:t xml:space="preserve">. </w:t>
      </w:r>
      <w:hyperlink r:id="rId25" w:history="1">
        <w:r>
          <w:rPr>
            <w:rFonts w:ascii="Times New Roman" w:hAnsi="Times New Roman"/>
            <w:color w:val="0000FF"/>
            <w:sz w:val="20"/>
            <w:szCs w:val="20"/>
            <w:u w:val="single"/>
          </w:rPr>
          <w:t>Quon, 130 S. Ct. at 2625</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13356222978" w:history="1">
        <w:r>
          <w:rPr>
            <w:rFonts w:ascii="Times New Roman" w:hAnsi="Times New Roman"/>
            <w:color w:val="0000FF"/>
            <w:sz w:val="20"/>
            <w:szCs w:val="20"/>
            <w:u w:val="single"/>
          </w:rPr>
          <w:t>[FN13]</w:t>
        </w:r>
      </w:hyperlink>
      <w:bookmarkStart w:id="92" w:name="Document1zzF13356222978"/>
      <w:bookmarkEnd w:id="92"/>
      <w:r>
        <w:rPr>
          <w:rFonts w:ascii="Times New Roman" w:hAnsi="Times New Roman"/>
          <w:color w:val="000000"/>
          <w:sz w:val="20"/>
          <w:szCs w:val="20"/>
        </w:rPr>
        <w:t xml:space="preserve">. </w:t>
      </w:r>
      <w:hyperlink r:id="rId26" w:history="1">
        <w:r>
          <w:rPr>
            <w:rFonts w:ascii="Times New Roman" w:hAnsi="Times New Roman"/>
            <w:color w:val="0000FF"/>
            <w:sz w:val="20"/>
            <w:szCs w:val="20"/>
            <w:u w:val="single"/>
          </w:rPr>
          <w:t>Id. at 2626</w:t>
        </w:r>
      </w:hyperlink>
      <w:r>
        <w:rPr>
          <w:rFonts w:ascii="Times New Roman" w:hAnsi="Times New Roman"/>
          <w:color w:val="000000"/>
          <w:sz w:val="20"/>
          <w:szCs w:val="20"/>
        </w:rPr>
        <w:t xml:space="preserve"> (citation omitted) (internal quotation marks omitted).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14356222978" w:history="1">
        <w:r>
          <w:rPr>
            <w:rFonts w:ascii="Times New Roman" w:hAnsi="Times New Roman"/>
            <w:color w:val="0000FF"/>
            <w:sz w:val="20"/>
            <w:szCs w:val="20"/>
            <w:u w:val="single"/>
          </w:rPr>
          <w:t>[FN14]</w:t>
        </w:r>
      </w:hyperlink>
      <w:bookmarkStart w:id="93" w:name="Document1zzF14356222978"/>
      <w:bookmarkEnd w:id="93"/>
      <w:r>
        <w:rPr>
          <w:rFonts w:ascii="Times New Roman" w:hAnsi="Times New Roman"/>
          <w:color w:val="000000"/>
          <w:sz w:val="20"/>
          <w:szCs w:val="20"/>
        </w:rPr>
        <w:t>.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15356222978" w:history="1">
        <w:r>
          <w:rPr>
            <w:rFonts w:ascii="Times New Roman" w:hAnsi="Times New Roman"/>
            <w:color w:val="0000FF"/>
            <w:sz w:val="20"/>
            <w:szCs w:val="20"/>
            <w:u w:val="single"/>
          </w:rPr>
          <w:t>[FN15]</w:t>
        </w:r>
      </w:hyperlink>
      <w:bookmarkStart w:id="94" w:name="Document1zzF15356222978"/>
      <w:bookmarkEnd w:id="94"/>
      <w:r>
        <w:rPr>
          <w:rFonts w:ascii="Times New Roman" w:hAnsi="Times New Roman"/>
          <w:color w:val="000000"/>
          <w:sz w:val="20"/>
          <w:szCs w:val="20"/>
        </w:rPr>
        <w:t>. Id. The police department obtained the transcripts from the service provider, Arch Wireless.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16356222978" w:history="1">
        <w:r>
          <w:rPr>
            <w:rFonts w:ascii="Times New Roman" w:hAnsi="Times New Roman"/>
            <w:color w:val="0000FF"/>
            <w:sz w:val="20"/>
            <w:szCs w:val="20"/>
            <w:u w:val="single"/>
          </w:rPr>
          <w:t>[FN16]</w:t>
        </w:r>
      </w:hyperlink>
      <w:bookmarkStart w:id="95" w:name="Document1zzF16356222978"/>
      <w:bookmarkEnd w:id="95"/>
      <w:r>
        <w:rPr>
          <w:rFonts w:ascii="Times New Roman" w:hAnsi="Times New Roman"/>
          <w:color w:val="000000"/>
          <w:sz w:val="20"/>
          <w:szCs w:val="20"/>
        </w:rPr>
        <w:t>.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17356222978" w:history="1">
        <w:r>
          <w:rPr>
            <w:rFonts w:ascii="Times New Roman" w:hAnsi="Times New Roman"/>
            <w:color w:val="0000FF"/>
            <w:sz w:val="20"/>
            <w:szCs w:val="20"/>
            <w:u w:val="single"/>
          </w:rPr>
          <w:t>[FN17]</w:t>
        </w:r>
      </w:hyperlink>
      <w:bookmarkStart w:id="96" w:name="Document1zzF17356222978"/>
      <w:bookmarkEnd w:id="96"/>
      <w:r>
        <w:rPr>
          <w:rFonts w:ascii="Times New Roman" w:hAnsi="Times New Roman"/>
          <w:color w:val="000000"/>
          <w:sz w:val="20"/>
          <w:szCs w:val="20"/>
        </w:rPr>
        <w:t>.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18356222978" w:history="1">
        <w:r>
          <w:rPr>
            <w:rFonts w:ascii="Times New Roman" w:hAnsi="Times New Roman"/>
            <w:color w:val="0000FF"/>
            <w:sz w:val="20"/>
            <w:szCs w:val="20"/>
            <w:u w:val="single"/>
          </w:rPr>
          <w:t>[FN18]</w:t>
        </w:r>
      </w:hyperlink>
      <w:bookmarkStart w:id="97" w:name="Document1zzF18356222978"/>
      <w:bookmarkEnd w:id="97"/>
      <w:r>
        <w:rPr>
          <w:rFonts w:ascii="Times New Roman" w:hAnsi="Times New Roman"/>
          <w:color w:val="000000"/>
          <w:sz w:val="20"/>
          <w:szCs w:val="20"/>
        </w:rPr>
        <w:t xml:space="preserve">. </w:t>
      </w:r>
      <w:hyperlink r:id="rId27" w:history="1">
        <w:r>
          <w:rPr>
            <w:rFonts w:ascii="Times New Roman" w:hAnsi="Times New Roman"/>
            <w:color w:val="0000FF"/>
            <w:sz w:val="20"/>
            <w:szCs w:val="20"/>
            <w:u w:val="single"/>
          </w:rPr>
          <w:t>Quon v. Arch Wireless Operating Co., 445 F. Supp. 2d 1116, 1126 (C.D. Cal. 2006)</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19356222978" w:history="1">
        <w:r>
          <w:rPr>
            <w:rFonts w:ascii="Times New Roman" w:hAnsi="Times New Roman"/>
            <w:color w:val="0000FF"/>
            <w:sz w:val="20"/>
            <w:szCs w:val="20"/>
            <w:u w:val="single"/>
          </w:rPr>
          <w:t>[FN19]</w:t>
        </w:r>
      </w:hyperlink>
      <w:bookmarkStart w:id="98" w:name="Document1zzF19356222978"/>
      <w:bookmarkEnd w:id="98"/>
      <w:r>
        <w:rPr>
          <w:rFonts w:ascii="Times New Roman" w:hAnsi="Times New Roman"/>
          <w:color w:val="000000"/>
          <w:sz w:val="20"/>
          <w:szCs w:val="20"/>
        </w:rPr>
        <w:t xml:space="preserve">. </w:t>
      </w:r>
      <w:hyperlink r:id="rId28" w:history="1">
        <w:r>
          <w:rPr>
            <w:rFonts w:ascii="Times New Roman" w:hAnsi="Times New Roman"/>
            <w:color w:val="0000FF"/>
            <w:sz w:val="20"/>
            <w:szCs w:val="20"/>
            <w:u w:val="single"/>
          </w:rPr>
          <w:t>Quon, 130 S. Ct. at 2626</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20356222978" w:history="1">
        <w:r>
          <w:rPr>
            <w:rFonts w:ascii="Times New Roman" w:hAnsi="Times New Roman"/>
            <w:color w:val="0000FF"/>
            <w:sz w:val="20"/>
            <w:szCs w:val="20"/>
            <w:u w:val="single"/>
          </w:rPr>
          <w:t>[FN20]</w:t>
        </w:r>
      </w:hyperlink>
      <w:bookmarkStart w:id="99" w:name="Document1zzF20356222978"/>
      <w:bookmarkEnd w:id="99"/>
      <w:r>
        <w:rPr>
          <w:rFonts w:ascii="Times New Roman" w:hAnsi="Times New Roman"/>
          <w:color w:val="000000"/>
          <w:sz w:val="20"/>
          <w:szCs w:val="20"/>
        </w:rPr>
        <w:t xml:space="preserve">. </w:t>
      </w:r>
      <w:hyperlink r:id="rId29" w:history="1">
        <w:r>
          <w:rPr>
            <w:rFonts w:ascii="Times New Roman" w:hAnsi="Times New Roman"/>
            <w:color w:val="0000FF"/>
            <w:sz w:val="20"/>
            <w:szCs w:val="20"/>
            <w:u w:val="single"/>
          </w:rPr>
          <w:t>18 U.S.C. §§ 2701</w:t>
        </w:r>
      </w:hyperlink>
      <w:r>
        <w:rPr>
          <w:rFonts w:ascii="Times New Roman" w:hAnsi="Times New Roman"/>
          <w:color w:val="000000"/>
          <w:sz w:val="20"/>
          <w:szCs w:val="20"/>
        </w:rPr>
        <w:t>-</w:t>
      </w:r>
      <w:hyperlink r:id="rId30" w:history="1">
        <w:r>
          <w:rPr>
            <w:rFonts w:ascii="Times New Roman" w:hAnsi="Times New Roman"/>
            <w:color w:val="0000FF"/>
            <w:sz w:val="20"/>
            <w:szCs w:val="20"/>
            <w:u w:val="single"/>
          </w:rPr>
          <w:t>2712 (</w:t>
        </w:r>
        <w:r>
          <w:rPr>
            <w:rFonts w:ascii="Times New Roman" w:hAnsi="Times New Roman"/>
            <w:color w:val="0000FF"/>
            <w:sz w:val="20"/>
            <w:szCs w:val="20"/>
            <w:u w:val="single"/>
          </w:rPr>
          <w:t>2006)</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21356222978" w:history="1">
        <w:r>
          <w:rPr>
            <w:rFonts w:ascii="Times New Roman" w:hAnsi="Times New Roman"/>
            <w:color w:val="0000FF"/>
            <w:sz w:val="20"/>
            <w:szCs w:val="20"/>
            <w:u w:val="single"/>
          </w:rPr>
          <w:t>[FN21]</w:t>
        </w:r>
      </w:hyperlink>
      <w:bookmarkStart w:id="100" w:name="Document1zzF21356222978"/>
      <w:bookmarkEnd w:id="100"/>
      <w:r>
        <w:rPr>
          <w:rFonts w:ascii="Times New Roman" w:hAnsi="Times New Roman"/>
          <w:color w:val="000000"/>
          <w:sz w:val="20"/>
          <w:szCs w:val="20"/>
        </w:rPr>
        <w:t xml:space="preserve">. </w:t>
      </w:r>
      <w:hyperlink r:id="rId31" w:history="1">
        <w:r>
          <w:rPr>
            <w:rFonts w:ascii="Times New Roman" w:hAnsi="Times New Roman"/>
            <w:color w:val="0000FF"/>
            <w:sz w:val="20"/>
            <w:szCs w:val="20"/>
            <w:u w:val="single"/>
          </w:rPr>
          <w:t>Quon, 130 S. Ct. at 2626</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22356222978" w:history="1">
        <w:r>
          <w:rPr>
            <w:rFonts w:ascii="Times New Roman" w:hAnsi="Times New Roman"/>
            <w:color w:val="0000FF"/>
            <w:sz w:val="20"/>
            <w:szCs w:val="20"/>
            <w:u w:val="single"/>
          </w:rPr>
          <w:t>[FN22]</w:t>
        </w:r>
      </w:hyperlink>
      <w:bookmarkStart w:id="101" w:name="Document1zzF22356222978"/>
      <w:bookmarkEnd w:id="101"/>
      <w:r>
        <w:rPr>
          <w:rFonts w:ascii="Times New Roman" w:hAnsi="Times New Roman"/>
          <w:color w:val="000000"/>
          <w:sz w:val="20"/>
          <w:szCs w:val="20"/>
        </w:rPr>
        <w:t xml:space="preserve">. </w:t>
      </w:r>
      <w:hyperlink r:id="rId32" w:history="1">
        <w:r>
          <w:rPr>
            <w:rFonts w:ascii="Times New Roman" w:hAnsi="Times New Roman"/>
            <w:color w:val="0000FF"/>
            <w:sz w:val="20"/>
            <w:szCs w:val="20"/>
            <w:u w:val="single"/>
          </w:rPr>
          <w:t>Arch Wireless, 445 F. Supp. 2d at 1142</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23356222978" w:history="1">
        <w:r>
          <w:rPr>
            <w:rFonts w:ascii="Times New Roman" w:hAnsi="Times New Roman"/>
            <w:color w:val="0000FF"/>
            <w:sz w:val="20"/>
            <w:szCs w:val="20"/>
            <w:u w:val="single"/>
          </w:rPr>
          <w:t>[FN23]</w:t>
        </w:r>
      </w:hyperlink>
      <w:bookmarkStart w:id="102" w:name="Document1zzF23356222978"/>
      <w:bookmarkEnd w:id="102"/>
      <w:r>
        <w:rPr>
          <w:rFonts w:ascii="Times New Roman" w:hAnsi="Times New Roman"/>
          <w:color w:val="000000"/>
          <w:sz w:val="20"/>
          <w:szCs w:val="20"/>
        </w:rPr>
        <w:t xml:space="preserve">. </w:t>
      </w:r>
      <w:hyperlink r:id="rId33" w:history="1">
        <w:r>
          <w:rPr>
            <w:rFonts w:ascii="Times New Roman" w:hAnsi="Times New Roman"/>
            <w:color w:val="0000FF"/>
            <w:sz w:val="20"/>
            <w:szCs w:val="20"/>
            <w:u w:val="single"/>
          </w:rPr>
          <w:t>Id. at 1146.</w:t>
        </w:r>
      </w:hyperlink>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24356222978" w:history="1">
        <w:r>
          <w:rPr>
            <w:rFonts w:ascii="Times New Roman" w:hAnsi="Times New Roman"/>
            <w:color w:val="0000FF"/>
            <w:sz w:val="20"/>
            <w:szCs w:val="20"/>
            <w:u w:val="single"/>
          </w:rPr>
          <w:t>[FN24]</w:t>
        </w:r>
      </w:hyperlink>
      <w:bookmarkStart w:id="103" w:name="Document1zzF24356222978"/>
      <w:bookmarkEnd w:id="103"/>
      <w:r>
        <w:rPr>
          <w:rFonts w:ascii="Times New Roman" w:hAnsi="Times New Roman"/>
          <w:color w:val="000000"/>
          <w:sz w:val="20"/>
          <w:szCs w:val="20"/>
        </w:rPr>
        <w:t xml:space="preserve">. </w:t>
      </w:r>
      <w:hyperlink r:id="rId34" w:history="1">
        <w:r>
          <w:rPr>
            <w:rFonts w:ascii="Times New Roman" w:hAnsi="Times New Roman"/>
            <w:color w:val="0000FF"/>
            <w:sz w:val="20"/>
            <w:szCs w:val="20"/>
            <w:u w:val="single"/>
          </w:rPr>
          <w:t>Quon v. Arch Wireless Operating Co., 529 F.3d 892, 899 (9th Cir. 2008)</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25356222978" w:history="1">
        <w:r>
          <w:rPr>
            <w:rFonts w:ascii="Times New Roman" w:hAnsi="Times New Roman"/>
            <w:color w:val="0000FF"/>
            <w:sz w:val="20"/>
            <w:szCs w:val="20"/>
            <w:u w:val="single"/>
          </w:rPr>
          <w:t>[FN25]</w:t>
        </w:r>
      </w:hyperlink>
      <w:bookmarkStart w:id="104" w:name="Document1zzF25356222978"/>
      <w:bookmarkEnd w:id="104"/>
      <w:r>
        <w:rPr>
          <w:rFonts w:ascii="Times New Roman" w:hAnsi="Times New Roman"/>
          <w:color w:val="000000"/>
          <w:sz w:val="20"/>
          <w:szCs w:val="20"/>
        </w:rPr>
        <w:t xml:space="preserve">. </w:t>
      </w:r>
      <w:hyperlink r:id="rId35" w:history="1">
        <w:r>
          <w:rPr>
            <w:rFonts w:ascii="Times New Roman" w:hAnsi="Times New Roman"/>
            <w:color w:val="0000FF"/>
            <w:sz w:val="20"/>
            <w:szCs w:val="20"/>
            <w:u w:val="single"/>
          </w:rPr>
          <w:t>Id. at 911.</w:t>
        </w:r>
      </w:hyperlink>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26356222978" w:history="1">
        <w:r>
          <w:rPr>
            <w:rFonts w:ascii="Times New Roman" w:hAnsi="Times New Roman"/>
            <w:color w:val="0000FF"/>
            <w:sz w:val="20"/>
            <w:szCs w:val="20"/>
            <w:u w:val="single"/>
          </w:rPr>
          <w:t>[FN26]</w:t>
        </w:r>
      </w:hyperlink>
      <w:bookmarkStart w:id="105" w:name="Document1zzF26356222978"/>
      <w:bookmarkEnd w:id="105"/>
      <w:r>
        <w:rPr>
          <w:rFonts w:ascii="Times New Roman" w:hAnsi="Times New Roman"/>
          <w:color w:val="000000"/>
          <w:sz w:val="20"/>
          <w:szCs w:val="20"/>
        </w:rPr>
        <w:t xml:space="preserve">. </w:t>
      </w:r>
      <w:hyperlink r:id="rId36" w:history="1">
        <w:r>
          <w:rPr>
            <w:rFonts w:ascii="Times New Roman" w:hAnsi="Times New Roman"/>
            <w:color w:val="0000FF"/>
            <w:sz w:val="20"/>
            <w:szCs w:val="20"/>
            <w:u w:val="single"/>
          </w:rPr>
          <w:t>Id. at 903.</w:t>
        </w:r>
      </w:hyperlink>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27356222978" w:history="1">
        <w:r>
          <w:rPr>
            <w:rFonts w:ascii="Times New Roman" w:hAnsi="Times New Roman"/>
            <w:color w:val="0000FF"/>
            <w:sz w:val="20"/>
            <w:szCs w:val="20"/>
            <w:u w:val="single"/>
          </w:rPr>
          <w:t>[FN27]</w:t>
        </w:r>
      </w:hyperlink>
      <w:bookmarkStart w:id="106" w:name="Document1zzF27356222978"/>
      <w:bookmarkEnd w:id="106"/>
      <w:r>
        <w:rPr>
          <w:rFonts w:ascii="Times New Roman" w:hAnsi="Times New Roman"/>
          <w:color w:val="000000"/>
          <w:sz w:val="20"/>
          <w:szCs w:val="20"/>
        </w:rPr>
        <w:t xml:space="preserve">. </w:t>
      </w:r>
      <w:hyperlink r:id="rId37" w:history="1">
        <w:r>
          <w:rPr>
            <w:rFonts w:ascii="Times New Roman" w:hAnsi="Times New Roman"/>
            <w:color w:val="0000FF"/>
            <w:sz w:val="20"/>
            <w:szCs w:val="20"/>
            <w:u w:val="single"/>
          </w:rPr>
          <w:t>Id. at 908</w:t>
        </w:r>
      </w:hyperlink>
      <w:r>
        <w:rPr>
          <w:rFonts w:ascii="Times New Roman" w:hAnsi="Times New Roman"/>
          <w:color w:val="000000"/>
          <w:sz w:val="20"/>
          <w:szCs w:val="20"/>
        </w:rPr>
        <w:t xml:space="preserve"> (quoting </w:t>
      </w:r>
      <w:hyperlink r:id="rId38" w:history="1">
        <w:r>
          <w:rPr>
            <w:rFonts w:ascii="Times New Roman" w:hAnsi="Times New Roman"/>
            <w:color w:val="0000FF"/>
            <w:sz w:val="20"/>
            <w:szCs w:val="20"/>
            <w:u w:val="single"/>
          </w:rPr>
          <w:t>O'Connor v. Ortega, 480 U.S. 709, 726 (1987)</w:t>
        </w:r>
      </w:hyperlink>
      <w:r>
        <w:rPr>
          <w:rFonts w:ascii="Times New Roman" w:hAnsi="Times New Roman"/>
          <w:color w:val="000000"/>
          <w:sz w:val="20"/>
          <w:szCs w:val="20"/>
        </w:rPr>
        <w:t xml:space="preserve"> (plurality opinion)) (internal quotation marks omitted).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28356222978" w:history="1">
        <w:r>
          <w:rPr>
            <w:rFonts w:ascii="Times New Roman" w:hAnsi="Times New Roman"/>
            <w:color w:val="0000FF"/>
            <w:sz w:val="20"/>
            <w:szCs w:val="20"/>
            <w:u w:val="single"/>
          </w:rPr>
          <w:t>[FN28]</w:t>
        </w:r>
      </w:hyperlink>
      <w:bookmarkStart w:id="107" w:name="Document1zzF28356222978"/>
      <w:bookmarkEnd w:id="107"/>
      <w:r>
        <w:rPr>
          <w:rFonts w:ascii="Times New Roman" w:hAnsi="Times New Roman"/>
          <w:color w:val="000000"/>
          <w:sz w:val="20"/>
          <w:szCs w:val="20"/>
        </w:rPr>
        <w:t>.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29356222978" w:history="1">
        <w:r>
          <w:rPr>
            <w:rFonts w:ascii="Times New Roman" w:hAnsi="Times New Roman"/>
            <w:color w:val="0000FF"/>
            <w:sz w:val="20"/>
            <w:szCs w:val="20"/>
            <w:u w:val="single"/>
          </w:rPr>
          <w:t>[FN29]</w:t>
        </w:r>
      </w:hyperlink>
      <w:bookmarkStart w:id="108" w:name="Document1zzF29356222978"/>
      <w:bookmarkEnd w:id="108"/>
      <w:r>
        <w:rPr>
          <w:rFonts w:ascii="Times New Roman" w:hAnsi="Times New Roman"/>
          <w:color w:val="000000"/>
          <w:sz w:val="20"/>
          <w:szCs w:val="20"/>
        </w:rPr>
        <w:t xml:space="preserve">. Id. (quoting </w:t>
      </w:r>
      <w:hyperlink r:id="rId39" w:history="1">
        <w:r>
          <w:rPr>
            <w:rFonts w:ascii="Times New Roman" w:hAnsi="Times New Roman"/>
            <w:color w:val="0000FF"/>
            <w:sz w:val="20"/>
            <w:szCs w:val="20"/>
            <w:u w:val="single"/>
          </w:rPr>
          <w:t>O'Connor, 480 U.S. at 726</w:t>
        </w:r>
      </w:hyperlink>
      <w:r>
        <w:rPr>
          <w:rFonts w:ascii="Times New Roman" w:hAnsi="Times New Roman"/>
          <w:color w:val="000000"/>
          <w:sz w:val="20"/>
          <w:szCs w:val="20"/>
        </w:rPr>
        <w:t xml:space="preserve"> (plurality opinion)).</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30356222978" w:history="1">
        <w:r>
          <w:rPr>
            <w:rFonts w:ascii="Times New Roman" w:hAnsi="Times New Roman"/>
            <w:color w:val="0000FF"/>
            <w:sz w:val="20"/>
            <w:szCs w:val="20"/>
            <w:u w:val="single"/>
          </w:rPr>
          <w:t>[FN30]</w:t>
        </w:r>
      </w:hyperlink>
      <w:bookmarkStart w:id="109" w:name="Document1zzF30356222978"/>
      <w:bookmarkEnd w:id="109"/>
      <w:r>
        <w:rPr>
          <w:rFonts w:ascii="Times New Roman" w:hAnsi="Times New Roman"/>
          <w:color w:val="000000"/>
          <w:sz w:val="20"/>
          <w:szCs w:val="20"/>
        </w:rPr>
        <w:t xml:space="preserve">. Id. (quoting </w:t>
      </w:r>
      <w:hyperlink r:id="rId40" w:history="1">
        <w:r>
          <w:rPr>
            <w:rFonts w:ascii="Times New Roman" w:hAnsi="Times New Roman"/>
            <w:color w:val="0000FF"/>
            <w:sz w:val="20"/>
            <w:szCs w:val="20"/>
            <w:u w:val="single"/>
          </w:rPr>
          <w:t>Schowengerdt v. Gen. Dynamics Corp., 823 F.2d 1328, 1336 (9th Cir. 1987)</w:t>
        </w:r>
      </w:hyperlink>
      <w:r>
        <w:rPr>
          <w:rFonts w:ascii="Times New Roman" w:hAnsi="Times New Roman"/>
          <w:color w:val="000000"/>
          <w:sz w:val="20"/>
          <w:szCs w:val="20"/>
        </w:rPr>
        <w:t xml:space="preserve">) (internal quotation mark omitted). The Ninth Circuit also held that Arch Wireless violated the SCA. Id. at 903; see also </w:t>
      </w:r>
      <w:hyperlink r:id="rId41" w:history="1">
        <w:r>
          <w:rPr>
            <w:rFonts w:ascii="Times New Roman" w:hAnsi="Times New Roman"/>
            <w:color w:val="0000FF"/>
            <w:sz w:val="20"/>
            <w:szCs w:val="20"/>
            <w:u w:val="single"/>
          </w:rPr>
          <w:t>Quon, 130 S. Ct. at 2627</w:t>
        </w:r>
      </w:hyperlink>
      <w:r>
        <w:rPr>
          <w:rFonts w:ascii="Times New Roman" w:hAnsi="Times New Roman"/>
          <w:color w:val="000000"/>
          <w:sz w:val="20"/>
          <w:szCs w:val="20"/>
        </w:rPr>
        <w:t xml:space="preserve">. The Supreme Court denied certiorari on this issue. </w:t>
      </w:r>
      <w:hyperlink r:id="rId42" w:history="1">
        <w:r>
          <w:rPr>
            <w:rFonts w:ascii="Times New Roman" w:hAnsi="Times New Roman"/>
            <w:color w:val="0000FF"/>
            <w:sz w:val="20"/>
            <w:szCs w:val="20"/>
            <w:u w:val="single"/>
          </w:rPr>
          <w:t>USA Mobility Wireless, Inc. v. Quon, 130 S. Ct. 1011 (2009)</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31356222978" w:history="1">
        <w:r>
          <w:rPr>
            <w:rFonts w:ascii="Times New Roman" w:hAnsi="Times New Roman"/>
            <w:color w:val="0000FF"/>
            <w:sz w:val="20"/>
            <w:szCs w:val="20"/>
            <w:u w:val="single"/>
          </w:rPr>
          <w:t>[FN31]</w:t>
        </w:r>
      </w:hyperlink>
      <w:bookmarkStart w:id="110" w:name="Document1zzF31356222978"/>
      <w:bookmarkEnd w:id="110"/>
      <w:r>
        <w:rPr>
          <w:rFonts w:ascii="Times New Roman" w:hAnsi="Times New Roman"/>
          <w:color w:val="000000"/>
          <w:sz w:val="20"/>
          <w:szCs w:val="20"/>
        </w:rPr>
        <w:t xml:space="preserve">. </w:t>
      </w:r>
      <w:hyperlink r:id="rId43" w:history="1">
        <w:r>
          <w:rPr>
            <w:rFonts w:ascii="Times New Roman" w:hAnsi="Times New Roman"/>
            <w:color w:val="0000FF"/>
            <w:sz w:val="20"/>
            <w:szCs w:val="20"/>
            <w:u w:val="single"/>
          </w:rPr>
          <w:t>Quon, 130 S. Ct. at 2633</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32356222978" w:history="1">
        <w:r>
          <w:rPr>
            <w:rFonts w:ascii="Times New Roman" w:hAnsi="Times New Roman"/>
            <w:color w:val="0000FF"/>
            <w:sz w:val="20"/>
            <w:szCs w:val="20"/>
            <w:u w:val="single"/>
          </w:rPr>
          <w:t>[FN32]</w:t>
        </w:r>
      </w:hyperlink>
      <w:bookmarkStart w:id="111" w:name="Document1zzF32356222978"/>
      <w:bookmarkEnd w:id="111"/>
      <w:r>
        <w:rPr>
          <w:rFonts w:ascii="Times New Roman" w:hAnsi="Times New Roman"/>
          <w:color w:val="000000"/>
          <w:sz w:val="20"/>
          <w:szCs w:val="20"/>
        </w:rPr>
        <w:t>. Justice Kennedy was joined in full by all of the Justices except Justice Scalia, who joined in all but Part III-A.</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33356222978" w:history="1">
        <w:r>
          <w:rPr>
            <w:rFonts w:ascii="Times New Roman" w:hAnsi="Times New Roman"/>
            <w:color w:val="0000FF"/>
            <w:sz w:val="20"/>
            <w:szCs w:val="20"/>
            <w:u w:val="single"/>
          </w:rPr>
          <w:t>[FN33]</w:t>
        </w:r>
      </w:hyperlink>
      <w:bookmarkStart w:id="112" w:name="Document1zzF33356222978"/>
      <w:bookmarkEnd w:id="112"/>
      <w:r>
        <w:rPr>
          <w:rFonts w:ascii="Times New Roman" w:hAnsi="Times New Roman"/>
          <w:color w:val="000000"/>
          <w:sz w:val="20"/>
          <w:szCs w:val="20"/>
        </w:rPr>
        <w:t xml:space="preserve">. </w:t>
      </w:r>
      <w:hyperlink r:id="rId44" w:history="1">
        <w:r>
          <w:rPr>
            <w:rFonts w:ascii="Times New Roman" w:hAnsi="Times New Roman"/>
            <w:color w:val="0000FF"/>
            <w:sz w:val="20"/>
            <w:szCs w:val="20"/>
            <w:u w:val="single"/>
          </w:rPr>
          <w:t>Quon, 130 S. Ct. at 2628-29</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34356222978" w:history="1">
        <w:r>
          <w:rPr>
            <w:rFonts w:ascii="Times New Roman" w:hAnsi="Times New Roman"/>
            <w:color w:val="0000FF"/>
            <w:sz w:val="20"/>
            <w:szCs w:val="20"/>
            <w:u w:val="single"/>
          </w:rPr>
          <w:t>[FN34]</w:t>
        </w:r>
      </w:hyperlink>
      <w:bookmarkStart w:id="113" w:name="Document1zzF34356222978"/>
      <w:bookmarkEnd w:id="113"/>
      <w:r>
        <w:rPr>
          <w:rFonts w:ascii="Times New Roman" w:hAnsi="Times New Roman"/>
          <w:color w:val="000000"/>
          <w:sz w:val="20"/>
          <w:szCs w:val="20"/>
        </w:rPr>
        <w:t xml:space="preserve">. </w:t>
      </w:r>
      <w:hyperlink r:id="rId45" w:history="1">
        <w:r>
          <w:rPr>
            <w:rFonts w:ascii="Times New Roman" w:hAnsi="Times New Roman"/>
            <w:color w:val="0000FF"/>
            <w:sz w:val="20"/>
            <w:szCs w:val="20"/>
            <w:u w:val="single"/>
          </w:rPr>
          <w:t>Id. at 2629.</w:t>
        </w:r>
      </w:hyperlink>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35356222978" w:history="1">
        <w:r>
          <w:rPr>
            <w:rFonts w:ascii="Times New Roman" w:hAnsi="Times New Roman"/>
            <w:color w:val="0000FF"/>
            <w:sz w:val="20"/>
            <w:szCs w:val="20"/>
            <w:u w:val="single"/>
          </w:rPr>
          <w:t>[FN35]</w:t>
        </w:r>
      </w:hyperlink>
      <w:bookmarkStart w:id="114" w:name="Document1zzF35356222978"/>
      <w:bookmarkEnd w:id="114"/>
      <w:r>
        <w:rPr>
          <w:rFonts w:ascii="Times New Roman" w:hAnsi="Times New Roman"/>
          <w:color w:val="000000"/>
          <w:sz w:val="20"/>
          <w:szCs w:val="20"/>
        </w:rPr>
        <w:t>.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36356222978" w:history="1">
        <w:r>
          <w:rPr>
            <w:rFonts w:ascii="Times New Roman" w:hAnsi="Times New Roman"/>
            <w:color w:val="0000FF"/>
            <w:sz w:val="20"/>
            <w:szCs w:val="20"/>
            <w:u w:val="single"/>
          </w:rPr>
          <w:t>[FN36]</w:t>
        </w:r>
      </w:hyperlink>
      <w:bookmarkStart w:id="115" w:name="Document1zzF36356222978"/>
      <w:bookmarkEnd w:id="115"/>
      <w:r>
        <w:rPr>
          <w:rFonts w:ascii="Times New Roman" w:hAnsi="Times New Roman"/>
          <w:color w:val="000000"/>
          <w:sz w:val="20"/>
          <w:szCs w:val="20"/>
        </w:rPr>
        <w:t xml:space="preserve">. Id. at 2630 (citing </w:t>
      </w:r>
      <w:hyperlink r:id="rId46" w:history="1">
        <w:r>
          <w:rPr>
            <w:rFonts w:ascii="Times New Roman" w:hAnsi="Times New Roman"/>
            <w:color w:val="0000FF"/>
            <w:sz w:val="20"/>
            <w:szCs w:val="20"/>
            <w:u w:val="single"/>
          </w:rPr>
          <w:t>O'Connor v. Ortega, 480</w:t>
        </w:r>
        <w:r>
          <w:rPr>
            <w:rFonts w:ascii="Times New Roman" w:hAnsi="Times New Roman"/>
            <w:color w:val="0000FF"/>
            <w:sz w:val="20"/>
            <w:szCs w:val="20"/>
            <w:u w:val="single"/>
          </w:rPr>
          <w:t xml:space="preserve"> U.S. 709, 715 (1987)</w:t>
        </w:r>
      </w:hyperlink>
      <w:r>
        <w:rPr>
          <w:rFonts w:ascii="Times New Roman" w:hAnsi="Times New Roman"/>
          <w:color w:val="000000"/>
          <w:sz w:val="20"/>
          <w:szCs w:val="20"/>
        </w:rPr>
        <w:t xml:space="preserve"> (plurality opinion)).</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37356222978" w:history="1">
        <w:r>
          <w:rPr>
            <w:rFonts w:ascii="Times New Roman" w:hAnsi="Times New Roman"/>
            <w:color w:val="0000FF"/>
            <w:sz w:val="20"/>
            <w:szCs w:val="20"/>
            <w:u w:val="single"/>
          </w:rPr>
          <w:t>[FN37]</w:t>
        </w:r>
      </w:hyperlink>
      <w:bookmarkStart w:id="116" w:name="Document1zzF37356222978"/>
      <w:bookmarkEnd w:id="116"/>
      <w:r>
        <w:rPr>
          <w:rFonts w:ascii="Times New Roman" w:hAnsi="Times New Roman"/>
          <w:color w:val="000000"/>
          <w:sz w:val="20"/>
          <w:szCs w:val="20"/>
        </w:rPr>
        <w:t>.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38356222978" w:history="1">
        <w:r>
          <w:rPr>
            <w:rFonts w:ascii="Times New Roman" w:hAnsi="Times New Roman"/>
            <w:color w:val="0000FF"/>
            <w:sz w:val="20"/>
            <w:szCs w:val="20"/>
            <w:u w:val="single"/>
          </w:rPr>
          <w:t>[FN38]</w:t>
        </w:r>
      </w:hyperlink>
      <w:bookmarkStart w:id="117" w:name="Document1zzF38356222978"/>
      <w:bookmarkEnd w:id="117"/>
      <w:r>
        <w:rPr>
          <w:rFonts w:ascii="Times New Roman" w:hAnsi="Times New Roman"/>
          <w:color w:val="000000"/>
          <w:sz w:val="20"/>
          <w:szCs w:val="20"/>
        </w:rPr>
        <w:t>.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39356222978" w:history="1">
        <w:r>
          <w:rPr>
            <w:rFonts w:ascii="Times New Roman" w:hAnsi="Times New Roman"/>
            <w:color w:val="0000FF"/>
            <w:sz w:val="20"/>
            <w:szCs w:val="20"/>
            <w:u w:val="single"/>
          </w:rPr>
          <w:t>[FN39]</w:t>
        </w:r>
      </w:hyperlink>
      <w:bookmarkStart w:id="118" w:name="Document1zzF39356222978"/>
      <w:bookmarkEnd w:id="118"/>
      <w:r>
        <w:rPr>
          <w:rFonts w:ascii="Times New Roman" w:hAnsi="Times New Roman"/>
          <w:color w:val="000000"/>
          <w:sz w:val="20"/>
          <w:szCs w:val="20"/>
        </w:rPr>
        <w:t xml:space="preserve">. Id. (alteration in original) (quoting </w:t>
      </w:r>
      <w:hyperlink r:id="rId47" w:history="1">
        <w:r>
          <w:rPr>
            <w:rFonts w:ascii="Times New Roman" w:hAnsi="Times New Roman"/>
            <w:color w:val="0000FF"/>
            <w:sz w:val="20"/>
            <w:szCs w:val="20"/>
            <w:u w:val="single"/>
          </w:rPr>
          <w:t>O'Connor, 480 U.S. at 725-26</w:t>
        </w:r>
      </w:hyperlink>
      <w:r>
        <w:rPr>
          <w:rFonts w:ascii="Times New Roman" w:hAnsi="Times New Roman"/>
          <w:color w:val="000000"/>
          <w:sz w:val="20"/>
          <w:szCs w:val="20"/>
        </w:rPr>
        <w:t xml:space="preserve"> (plurality opinion)).</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40356222978" w:history="1">
        <w:r>
          <w:rPr>
            <w:rFonts w:ascii="Times New Roman" w:hAnsi="Times New Roman"/>
            <w:color w:val="0000FF"/>
            <w:sz w:val="20"/>
            <w:szCs w:val="20"/>
            <w:u w:val="single"/>
          </w:rPr>
          <w:t>[FN40]</w:t>
        </w:r>
      </w:hyperlink>
      <w:bookmarkStart w:id="119" w:name="Document1zzF40356222978"/>
      <w:bookmarkEnd w:id="119"/>
      <w:r>
        <w:rPr>
          <w:rFonts w:ascii="Times New Roman" w:hAnsi="Times New Roman"/>
          <w:color w:val="000000"/>
          <w:sz w:val="20"/>
          <w:szCs w:val="20"/>
        </w:rPr>
        <w:t>. Id. at 2631.</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41356222978" w:history="1">
        <w:r>
          <w:rPr>
            <w:rFonts w:ascii="Times New Roman" w:hAnsi="Times New Roman"/>
            <w:color w:val="0000FF"/>
            <w:sz w:val="20"/>
            <w:szCs w:val="20"/>
            <w:u w:val="single"/>
          </w:rPr>
          <w:t>[FN41]</w:t>
        </w:r>
      </w:hyperlink>
      <w:bookmarkStart w:id="120" w:name="Document1zzF41356222978"/>
      <w:bookmarkEnd w:id="120"/>
      <w:r>
        <w:rPr>
          <w:rFonts w:ascii="Times New Roman" w:hAnsi="Times New Roman"/>
          <w:color w:val="000000"/>
          <w:sz w:val="20"/>
          <w:szCs w:val="20"/>
        </w:rPr>
        <w:t xml:space="preserve">. Id. (quoting </w:t>
      </w:r>
      <w:hyperlink r:id="rId48" w:history="1">
        <w:r>
          <w:rPr>
            <w:rFonts w:ascii="Times New Roman" w:hAnsi="Times New Roman"/>
            <w:color w:val="0000FF"/>
            <w:sz w:val="20"/>
            <w:szCs w:val="20"/>
            <w:u w:val="single"/>
          </w:rPr>
          <w:t>O'Connor, 480 U.S. at 726</w:t>
        </w:r>
      </w:hyperlink>
      <w:r>
        <w:rPr>
          <w:rFonts w:ascii="Times New Roman" w:hAnsi="Times New Roman"/>
          <w:color w:val="000000"/>
          <w:sz w:val="20"/>
          <w:szCs w:val="20"/>
        </w:rPr>
        <w:t xml:space="preserve"> (plurality opinion)) (internal quotation marks omitted).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42356222978" w:history="1">
        <w:r>
          <w:rPr>
            <w:rFonts w:ascii="Times New Roman" w:hAnsi="Times New Roman"/>
            <w:color w:val="0000FF"/>
            <w:sz w:val="20"/>
            <w:szCs w:val="20"/>
            <w:u w:val="single"/>
          </w:rPr>
          <w:t>[FN42]</w:t>
        </w:r>
      </w:hyperlink>
      <w:bookmarkStart w:id="121" w:name="Document1zzF42356222978"/>
      <w:bookmarkEnd w:id="121"/>
      <w:r>
        <w:rPr>
          <w:rFonts w:ascii="Times New Roman" w:hAnsi="Times New Roman"/>
          <w:color w:val="000000"/>
          <w:sz w:val="20"/>
          <w:szCs w:val="20"/>
        </w:rPr>
        <w:t>.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43356222978" w:history="1">
        <w:r>
          <w:rPr>
            <w:rFonts w:ascii="Times New Roman" w:hAnsi="Times New Roman"/>
            <w:color w:val="0000FF"/>
            <w:sz w:val="20"/>
            <w:szCs w:val="20"/>
            <w:u w:val="single"/>
          </w:rPr>
          <w:t>[FN43]</w:t>
        </w:r>
      </w:hyperlink>
      <w:bookmarkStart w:id="122" w:name="Document1zzF43356222978"/>
      <w:bookmarkEnd w:id="122"/>
      <w:r>
        <w:rPr>
          <w:rFonts w:ascii="Times New Roman" w:hAnsi="Times New Roman"/>
          <w:color w:val="000000"/>
          <w:sz w:val="20"/>
          <w:szCs w:val="20"/>
        </w:rPr>
        <w:t>. Id</w:t>
      </w:r>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44356222978" w:history="1">
        <w:r>
          <w:rPr>
            <w:rFonts w:ascii="Times New Roman" w:hAnsi="Times New Roman"/>
            <w:color w:val="0000FF"/>
            <w:sz w:val="20"/>
            <w:szCs w:val="20"/>
            <w:u w:val="single"/>
          </w:rPr>
          <w:t>[FN44]</w:t>
        </w:r>
      </w:hyperlink>
      <w:bookmarkStart w:id="123" w:name="Document1zzF44356222978"/>
      <w:bookmarkEnd w:id="123"/>
      <w:r>
        <w:rPr>
          <w:rFonts w:ascii="Times New Roman" w:hAnsi="Times New Roman"/>
          <w:color w:val="000000"/>
          <w:sz w:val="20"/>
          <w:szCs w:val="20"/>
        </w:rPr>
        <w:t xml:space="preserve">. Id. at 2632 (quoting </w:t>
      </w:r>
      <w:hyperlink r:id="rId49" w:history="1">
        <w:r>
          <w:rPr>
            <w:rFonts w:ascii="Times New Roman" w:hAnsi="Times New Roman"/>
            <w:color w:val="0000FF"/>
            <w:sz w:val="20"/>
            <w:szCs w:val="20"/>
            <w:u w:val="single"/>
          </w:rPr>
          <w:t>Vernonia Sch. Dist. 47J v. Acton, 515 U.S. 646, 663 (1995)</w:t>
        </w:r>
      </w:hyperlink>
      <w:r>
        <w:rPr>
          <w:rFonts w:ascii="Times New Roman" w:hAnsi="Times New Roman"/>
          <w:color w:val="000000"/>
          <w:sz w:val="20"/>
          <w:szCs w:val="20"/>
        </w:rPr>
        <w:t>) (internal quotation marks omitted).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45356222978" w:history="1">
        <w:r>
          <w:rPr>
            <w:rFonts w:ascii="Times New Roman" w:hAnsi="Times New Roman"/>
            <w:color w:val="0000FF"/>
            <w:sz w:val="20"/>
            <w:szCs w:val="20"/>
            <w:u w:val="single"/>
          </w:rPr>
          <w:t>[FN45]</w:t>
        </w:r>
      </w:hyperlink>
      <w:bookmarkStart w:id="124" w:name="Document1zzF45356222978"/>
      <w:bookmarkEnd w:id="124"/>
      <w:r>
        <w:rPr>
          <w:rFonts w:ascii="Times New Roman" w:hAnsi="Times New Roman"/>
          <w:color w:val="000000"/>
          <w:sz w:val="20"/>
          <w:szCs w:val="20"/>
        </w:rPr>
        <w:t xml:space="preserve">. Id. (quoting </w:t>
      </w:r>
      <w:hyperlink r:id="rId50" w:history="1">
        <w:r>
          <w:rPr>
            <w:rFonts w:ascii="Times New Roman" w:hAnsi="Times New Roman"/>
            <w:color w:val="0000FF"/>
            <w:sz w:val="20"/>
            <w:szCs w:val="20"/>
            <w:u w:val="single"/>
          </w:rPr>
          <w:t>Skinner v. Ry. Labor Execs.' Ass'n, 489 U.S. 602, 629 n.9 (1989)</w:t>
        </w:r>
      </w:hyperlink>
      <w:r>
        <w:rPr>
          <w:rFonts w:ascii="Times New Roman" w:hAnsi="Times New Roman"/>
          <w:color w:val="000000"/>
          <w:sz w:val="20"/>
          <w:szCs w:val="20"/>
        </w:rPr>
        <w:t>) (internal quotation mark omitted).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46356222978" w:history="1">
        <w:r>
          <w:rPr>
            <w:rFonts w:ascii="Times New Roman" w:hAnsi="Times New Roman"/>
            <w:color w:val="0000FF"/>
            <w:sz w:val="20"/>
            <w:szCs w:val="20"/>
            <w:u w:val="single"/>
          </w:rPr>
          <w:t>[FN46]</w:t>
        </w:r>
      </w:hyperlink>
      <w:bookmarkStart w:id="125" w:name="Document1zzF46356222978"/>
      <w:bookmarkEnd w:id="125"/>
      <w:r>
        <w:rPr>
          <w:rFonts w:ascii="Times New Roman" w:hAnsi="Times New Roman"/>
          <w:color w:val="000000"/>
          <w:sz w:val="20"/>
          <w:szCs w:val="20"/>
        </w:rPr>
        <w:t>. Id. at 2633 (Stevens, J., concurring).</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47356222978" w:history="1">
        <w:r>
          <w:rPr>
            <w:rFonts w:ascii="Times New Roman" w:hAnsi="Times New Roman"/>
            <w:color w:val="0000FF"/>
            <w:sz w:val="20"/>
            <w:szCs w:val="20"/>
            <w:u w:val="single"/>
          </w:rPr>
          <w:t>[FN47]</w:t>
        </w:r>
      </w:hyperlink>
      <w:bookmarkStart w:id="126" w:name="Document1zzF47356222978"/>
      <w:bookmarkEnd w:id="126"/>
      <w:r>
        <w:rPr>
          <w:rFonts w:ascii="Times New Roman" w:hAnsi="Times New Roman"/>
          <w:color w:val="000000"/>
          <w:sz w:val="20"/>
          <w:szCs w:val="20"/>
        </w:rPr>
        <w:t>. Id. (citation omitted).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48356222978" w:history="1">
        <w:r>
          <w:rPr>
            <w:rFonts w:ascii="Times New Roman" w:hAnsi="Times New Roman"/>
            <w:color w:val="0000FF"/>
            <w:sz w:val="20"/>
            <w:szCs w:val="20"/>
            <w:u w:val="single"/>
          </w:rPr>
          <w:t>[FN48]</w:t>
        </w:r>
      </w:hyperlink>
      <w:bookmarkStart w:id="127" w:name="Document1zzF48356222978"/>
      <w:bookmarkEnd w:id="127"/>
      <w:r>
        <w:rPr>
          <w:rFonts w:ascii="Times New Roman" w:hAnsi="Times New Roman"/>
          <w:color w:val="000000"/>
          <w:sz w:val="20"/>
          <w:szCs w:val="20"/>
        </w:rPr>
        <w:t xml:space="preserve">. Id. (quoting </w:t>
      </w:r>
      <w:hyperlink r:id="rId51" w:history="1">
        <w:r>
          <w:rPr>
            <w:rFonts w:ascii="Times New Roman" w:hAnsi="Times New Roman"/>
            <w:color w:val="0000FF"/>
            <w:sz w:val="20"/>
            <w:szCs w:val="20"/>
            <w:u w:val="single"/>
          </w:rPr>
          <w:t>O'Connor v. Ortega, 480 U.</w:t>
        </w:r>
        <w:r>
          <w:rPr>
            <w:rFonts w:ascii="Times New Roman" w:hAnsi="Times New Roman"/>
            <w:color w:val="0000FF"/>
            <w:sz w:val="20"/>
            <w:szCs w:val="20"/>
            <w:u w:val="single"/>
          </w:rPr>
          <w:t>S. 709, 738 (1987)</w:t>
        </w:r>
      </w:hyperlink>
      <w:r>
        <w:rPr>
          <w:rFonts w:ascii="Times New Roman" w:hAnsi="Times New Roman"/>
          <w:color w:val="000000"/>
          <w:sz w:val="20"/>
          <w:szCs w:val="20"/>
        </w:rPr>
        <w:t xml:space="preserve"> (Blackmun, J., dissenting)) (internal quotation marks omitted).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49356222978" w:history="1">
        <w:r>
          <w:rPr>
            <w:rFonts w:ascii="Times New Roman" w:hAnsi="Times New Roman"/>
            <w:color w:val="0000FF"/>
            <w:sz w:val="20"/>
            <w:szCs w:val="20"/>
            <w:u w:val="single"/>
          </w:rPr>
          <w:t>[FN49]</w:t>
        </w:r>
      </w:hyperlink>
      <w:bookmarkStart w:id="128" w:name="Document1zzF49356222978"/>
      <w:bookmarkEnd w:id="128"/>
      <w:r>
        <w:rPr>
          <w:rFonts w:ascii="Times New Roman" w:hAnsi="Times New Roman"/>
          <w:color w:val="000000"/>
          <w:sz w:val="20"/>
          <w:szCs w:val="20"/>
        </w:rPr>
        <w:t>.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50356222978" w:history="1">
        <w:r>
          <w:rPr>
            <w:rFonts w:ascii="Times New Roman" w:hAnsi="Times New Roman"/>
            <w:color w:val="0000FF"/>
            <w:sz w:val="20"/>
            <w:szCs w:val="20"/>
            <w:u w:val="single"/>
          </w:rPr>
          <w:t>[FN50]</w:t>
        </w:r>
      </w:hyperlink>
      <w:bookmarkStart w:id="129" w:name="Document1zzF50356222978"/>
      <w:bookmarkEnd w:id="129"/>
      <w:r>
        <w:rPr>
          <w:rFonts w:ascii="Times New Roman" w:hAnsi="Times New Roman"/>
          <w:color w:val="000000"/>
          <w:sz w:val="20"/>
          <w:szCs w:val="20"/>
        </w:rPr>
        <w:t>. Id. at 2634.</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51356222978" w:history="1">
        <w:r>
          <w:rPr>
            <w:rFonts w:ascii="Times New Roman" w:hAnsi="Times New Roman"/>
            <w:color w:val="0000FF"/>
            <w:sz w:val="20"/>
            <w:szCs w:val="20"/>
            <w:u w:val="single"/>
          </w:rPr>
          <w:t>[FN51]</w:t>
        </w:r>
      </w:hyperlink>
      <w:bookmarkStart w:id="130" w:name="Document1zzF51356222978"/>
      <w:bookmarkEnd w:id="130"/>
      <w:r>
        <w:rPr>
          <w:rFonts w:ascii="Times New Roman" w:hAnsi="Times New Roman"/>
          <w:color w:val="000000"/>
          <w:sz w:val="20"/>
          <w:szCs w:val="20"/>
        </w:rPr>
        <w:t>. Id. (Scalia, J., concurring in part and concurring in the judgment).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52356222978" w:history="1">
        <w:r>
          <w:rPr>
            <w:rFonts w:ascii="Times New Roman" w:hAnsi="Times New Roman"/>
            <w:color w:val="0000FF"/>
            <w:sz w:val="20"/>
            <w:szCs w:val="20"/>
            <w:u w:val="single"/>
          </w:rPr>
          <w:t>[FN52]</w:t>
        </w:r>
      </w:hyperlink>
      <w:bookmarkStart w:id="131" w:name="Document1zzF52356222978"/>
      <w:bookmarkEnd w:id="131"/>
      <w:r>
        <w:rPr>
          <w:rFonts w:ascii="Times New Roman" w:hAnsi="Times New Roman"/>
          <w:color w:val="000000"/>
          <w:sz w:val="20"/>
          <w:szCs w:val="20"/>
        </w:rPr>
        <w:t>.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53356222978" w:history="1">
        <w:r>
          <w:rPr>
            <w:rFonts w:ascii="Times New Roman" w:hAnsi="Times New Roman"/>
            <w:color w:val="0000FF"/>
            <w:sz w:val="20"/>
            <w:szCs w:val="20"/>
            <w:u w:val="single"/>
          </w:rPr>
          <w:t>[FN53]</w:t>
        </w:r>
      </w:hyperlink>
      <w:bookmarkStart w:id="132" w:name="Document1zzF53356222978"/>
      <w:bookmarkEnd w:id="132"/>
      <w:r>
        <w:rPr>
          <w:rFonts w:ascii="Times New Roman" w:hAnsi="Times New Roman"/>
          <w:color w:val="000000"/>
          <w:sz w:val="20"/>
          <w:szCs w:val="20"/>
        </w:rPr>
        <w:t xml:space="preserve">. Id. (citing </w:t>
      </w:r>
      <w:hyperlink r:id="rId52" w:history="1">
        <w:r>
          <w:rPr>
            <w:rFonts w:ascii="Times New Roman" w:hAnsi="Times New Roman"/>
            <w:color w:val="0000FF"/>
            <w:sz w:val="20"/>
            <w:szCs w:val="20"/>
            <w:u w:val="single"/>
          </w:rPr>
          <w:t>O'Connor, 480 U.S. at 731</w:t>
        </w:r>
      </w:hyperlink>
      <w:r>
        <w:rPr>
          <w:rFonts w:ascii="Times New Roman" w:hAnsi="Times New Roman"/>
          <w:color w:val="000000"/>
          <w:sz w:val="20"/>
          <w:szCs w:val="20"/>
        </w:rPr>
        <w:t xml:space="preserve"> (Scalia, J., concurring in the judgment)).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54356222978" w:history="1">
        <w:r>
          <w:rPr>
            <w:rFonts w:ascii="Times New Roman" w:hAnsi="Times New Roman"/>
            <w:color w:val="0000FF"/>
            <w:sz w:val="20"/>
            <w:szCs w:val="20"/>
            <w:u w:val="single"/>
          </w:rPr>
          <w:t>[FN54]</w:t>
        </w:r>
      </w:hyperlink>
      <w:bookmarkStart w:id="133" w:name="Document1zzF54356222978"/>
      <w:bookmarkEnd w:id="133"/>
      <w:r>
        <w:rPr>
          <w:rFonts w:ascii="Times New Roman" w:hAnsi="Times New Roman"/>
          <w:color w:val="000000"/>
          <w:sz w:val="20"/>
          <w:szCs w:val="20"/>
        </w:rPr>
        <w:t>.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55356222978" w:history="1">
        <w:r>
          <w:rPr>
            <w:rFonts w:ascii="Times New Roman" w:hAnsi="Times New Roman"/>
            <w:color w:val="0000FF"/>
            <w:sz w:val="20"/>
            <w:szCs w:val="20"/>
            <w:u w:val="single"/>
          </w:rPr>
          <w:t>[FN55]</w:t>
        </w:r>
      </w:hyperlink>
      <w:bookmarkStart w:id="134" w:name="Document1zzF55356222978"/>
      <w:bookmarkEnd w:id="134"/>
      <w:r>
        <w:rPr>
          <w:rFonts w:ascii="Times New Roman" w:hAnsi="Times New Roman"/>
          <w:color w:val="000000"/>
          <w:sz w:val="20"/>
          <w:szCs w:val="20"/>
        </w:rPr>
        <w:t>. Id. at 2635 (citation omitted).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56356222978" w:history="1">
        <w:r>
          <w:rPr>
            <w:rFonts w:ascii="Times New Roman" w:hAnsi="Times New Roman"/>
            <w:color w:val="0000FF"/>
            <w:sz w:val="20"/>
            <w:szCs w:val="20"/>
            <w:u w:val="single"/>
          </w:rPr>
          <w:t>[FN56]</w:t>
        </w:r>
      </w:hyperlink>
      <w:bookmarkStart w:id="135" w:name="Document1zzF56356222978"/>
      <w:bookmarkEnd w:id="135"/>
      <w:r>
        <w:rPr>
          <w:rFonts w:ascii="Times New Roman" w:hAnsi="Times New Roman"/>
          <w:color w:val="000000"/>
          <w:sz w:val="20"/>
          <w:szCs w:val="20"/>
        </w:rPr>
        <w:t>. Id. (quoting id. at 2629 (majority opinion)) (internal quotation marks omitted).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57356222978" w:history="1">
        <w:r>
          <w:rPr>
            <w:rFonts w:ascii="Times New Roman" w:hAnsi="Times New Roman"/>
            <w:color w:val="0000FF"/>
            <w:sz w:val="20"/>
            <w:szCs w:val="20"/>
            <w:u w:val="single"/>
          </w:rPr>
          <w:t>[FN57]</w:t>
        </w:r>
      </w:hyperlink>
      <w:bookmarkStart w:id="136" w:name="Document1zzF57356222978"/>
      <w:bookmarkEnd w:id="136"/>
      <w:r>
        <w:rPr>
          <w:rFonts w:ascii="Times New Roman" w:hAnsi="Times New Roman"/>
          <w:color w:val="000000"/>
          <w:sz w:val="20"/>
          <w:szCs w:val="20"/>
        </w:rPr>
        <w:t>.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58356222978" w:history="1">
        <w:r>
          <w:rPr>
            <w:rFonts w:ascii="Times New Roman" w:hAnsi="Times New Roman"/>
            <w:color w:val="0000FF"/>
            <w:sz w:val="20"/>
            <w:szCs w:val="20"/>
            <w:u w:val="single"/>
          </w:rPr>
          <w:t>[FN58]</w:t>
        </w:r>
      </w:hyperlink>
      <w:bookmarkStart w:id="137" w:name="Document1zzF58356222978"/>
      <w:bookmarkEnd w:id="137"/>
      <w:r>
        <w:rPr>
          <w:rFonts w:ascii="Times New Roman" w:hAnsi="Times New Roman"/>
          <w:color w:val="000000"/>
          <w:sz w:val="20"/>
          <w:szCs w:val="20"/>
        </w:rPr>
        <w:t xml:space="preserve">. For another example of courts' struggle in reconciling technology and the Fourth Amendment, see Recent Case, </w:t>
      </w:r>
      <w:hyperlink r:id="rId53" w:history="1">
        <w:r>
          <w:rPr>
            <w:rFonts w:ascii="Times New Roman" w:hAnsi="Times New Roman"/>
            <w:color w:val="0000FF"/>
            <w:sz w:val="20"/>
            <w:szCs w:val="20"/>
            <w:u w:val="single"/>
          </w:rPr>
          <w:t>United States v. Comprehensive Drug Testing, Inc., 579 F.3d 989 (9th Cir. 2009)</w:t>
        </w:r>
      </w:hyperlink>
      <w:r>
        <w:rPr>
          <w:rFonts w:ascii="Times New Roman" w:hAnsi="Times New Roman"/>
          <w:color w:val="000000"/>
          <w:sz w:val="20"/>
          <w:szCs w:val="20"/>
        </w:rPr>
        <w:t xml:space="preserve"> (en banc), </w:t>
      </w:r>
      <w:hyperlink r:id="rId54" w:history="1">
        <w:r>
          <w:rPr>
            <w:rFonts w:ascii="Times New Roman" w:hAnsi="Times New Roman"/>
            <w:color w:val="0000FF"/>
            <w:sz w:val="20"/>
            <w:szCs w:val="20"/>
            <w:u w:val="single"/>
          </w:rPr>
          <w:t>123 Harv. L. Rev. 1003, 1007-10 (2010)</w:t>
        </w:r>
      </w:hyperlink>
      <w:r>
        <w:rPr>
          <w:rFonts w:ascii="Times New Roman" w:hAnsi="Times New Roman"/>
          <w:color w:val="000000"/>
          <w:sz w:val="20"/>
          <w:szCs w:val="20"/>
        </w:rPr>
        <w:t xml:space="preserve">, which argues that the Ninth Circuit overreacted to an unreasonable search and seizure in the digital context. In addition, compare </w:t>
      </w:r>
      <w:hyperlink r:id="rId55" w:history="1">
        <w:r>
          <w:rPr>
            <w:rFonts w:ascii="Times New Roman" w:hAnsi="Times New Roman"/>
            <w:color w:val="0000FF"/>
            <w:sz w:val="20"/>
            <w:szCs w:val="20"/>
            <w:u w:val="single"/>
          </w:rPr>
          <w:t>United States v. Maynard, Nos. 08-3030, 08-3034, 2010 WL 3063788, at *1, *7-18 (D.C. Cir. Aug. 6, 2010)</w:t>
        </w:r>
      </w:hyperlink>
      <w:r>
        <w:rPr>
          <w:rFonts w:ascii="Times New Roman" w:hAnsi="Times New Roman"/>
          <w:color w:val="000000"/>
          <w:sz w:val="20"/>
          <w:szCs w:val="20"/>
        </w:rPr>
        <w:t xml:space="preserve">, which held that warrantless use of a GPS tracking device violated the defendant's reasonable expectation of </w:t>
      </w:r>
      <w:r>
        <w:rPr>
          <w:rFonts w:ascii="Times New Roman" w:hAnsi="Times New Roman"/>
          <w:color w:val="000000"/>
          <w:sz w:val="20"/>
          <w:szCs w:val="20"/>
        </w:rPr>
        <w:t xml:space="preserve">privacy, with </w:t>
      </w:r>
      <w:hyperlink r:id="rId56" w:history="1">
        <w:r>
          <w:rPr>
            <w:rFonts w:ascii="Times New Roman" w:hAnsi="Times New Roman"/>
            <w:color w:val="0000FF"/>
            <w:sz w:val="20"/>
            <w:szCs w:val="20"/>
            <w:u w:val="single"/>
          </w:rPr>
          <w:t>United States v. Pineda-Moreno, 591 F.3d 1212, 1214-17 (9th Cir. 2010)</w:t>
        </w:r>
      </w:hyperlink>
      <w:r>
        <w:rPr>
          <w:rFonts w:ascii="Times New Roman" w:hAnsi="Times New Roman"/>
          <w:color w:val="000000"/>
          <w:sz w:val="20"/>
          <w:szCs w:val="20"/>
        </w:rPr>
        <w:t>, which held th</w:t>
      </w:r>
      <w:r>
        <w:rPr>
          <w:rFonts w:ascii="Times New Roman" w:hAnsi="Times New Roman"/>
          <w:color w:val="000000"/>
          <w:sz w:val="20"/>
          <w:szCs w:val="20"/>
        </w:rPr>
        <w:t>at individuals have no reasonable expectation of privacy in their movements through public spaces and allowed the use of warrantless GPS tracking.</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59356222978" w:history="1">
        <w:r>
          <w:rPr>
            <w:rFonts w:ascii="Times New Roman" w:hAnsi="Times New Roman"/>
            <w:color w:val="0000FF"/>
            <w:sz w:val="20"/>
            <w:szCs w:val="20"/>
            <w:u w:val="single"/>
          </w:rPr>
          <w:t>[FN59]</w:t>
        </w:r>
      </w:hyperlink>
      <w:bookmarkStart w:id="138" w:name="Document1zzF59356222978"/>
      <w:bookmarkEnd w:id="138"/>
      <w:r>
        <w:rPr>
          <w:rFonts w:ascii="Times New Roman" w:hAnsi="Times New Roman"/>
          <w:color w:val="000000"/>
          <w:sz w:val="20"/>
          <w:szCs w:val="20"/>
        </w:rPr>
        <w:t>. In her dissen</w:t>
      </w:r>
      <w:r>
        <w:rPr>
          <w:rFonts w:ascii="Times New Roman" w:hAnsi="Times New Roman"/>
          <w:color w:val="000000"/>
          <w:sz w:val="20"/>
          <w:szCs w:val="20"/>
        </w:rPr>
        <w:t>t from the Ninth Circuit's denial of rehearing en banc, Judge Ikuta stated that she would have used the principles from the O'Connor plurality to hold that police officers do not enjoy a reasonable expectation of privacy in text messages sent from a govern</w:t>
      </w:r>
      <w:r>
        <w:rPr>
          <w:rFonts w:ascii="Times New Roman" w:hAnsi="Times New Roman"/>
          <w:color w:val="000000"/>
          <w:sz w:val="20"/>
          <w:szCs w:val="20"/>
        </w:rPr>
        <w:t xml:space="preserve">ment pager: </w:t>
      </w:r>
      <w:r>
        <w:rPr>
          <w:rFonts w:ascii="Times New Roman" w:hAnsi="Times New Roman"/>
          <w:color w:val="000000"/>
          <w:sz w:val="20"/>
          <w:szCs w:val="20"/>
        </w:rPr>
        <w:t>“</w:t>
      </w:r>
      <w:r>
        <w:rPr>
          <w:rFonts w:ascii="Times New Roman" w:hAnsi="Times New Roman"/>
          <w:color w:val="000000"/>
          <w:sz w:val="20"/>
          <w:szCs w:val="20"/>
        </w:rPr>
        <w:t>[Such] principles establish that Quon's expectation of privacy in the text messages... was either significantly diminished or non-existent.</w:t>
      </w:r>
      <w:r>
        <w:rPr>
          <w:rFonts w:ascii="Times New Roman" w:hAnsi="Times New Roman"/>
          <w:color w:val="000000"/>
          <w:sz w:val="20"/>
          <w:szCs w:val="20"/>
        </w:rPr>
        <w:t>”</w:t>
      </w:r>
      <w:r>
        <w:rPr>
          <w:rFonts w:ascii="Times New Roman" w:hAnsi="Times New Roman"/>
          <w:color w:val="000000"/>
          <w:sz w:val="20"/>
          <w:szCs w:val="20"/>
        </w:rPr>
        <w:t xml:space="preserve"> </w:t>
      </w:r>
      <w:hyperlink r:id="rId57" w:history="1">
        <w:r>
          <w:rPr>
            <w:rFonts w:ascii="Times New Roman" w:hAnsi="Times New Roman"/>
            <w:color w:val="0000FF"/>
            <w:sz w:val="20"/>
            <w:szCs w:val="20"/>
            <w:u w:val="single"/>
          </w:rPr>
          <w:t>Quon v. Arch Wireless Operating Co., 554 F.3d 769, 776 (9th Cir. 2009)</w:t>
        </w:r>
      </w:hyperlink>
      <w:r>
        <w:rPr>
          <w:rFonts w:ascii="Times New Roman" w:hAnsi="Times New Roman"/>
          <w:color w:val="000000"/>
          <w:sz w:val="20"/>
          <w:szCs w:val="20"/>
        </w:rPr>
        <w:t xml:space="preserve"> (Ikuta, J., dissenting from denial of rehearing en banc).</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60356222978" w:history="1">
        <w:r>
          <w:rPr>
            <w:rFonts w:ascii="Times New Roman" w:hAnsi="Times New Roman"/>
            <w:color w:val="0000FF"/>
            <w:sz w:val="20"/>
            <w:szCs w:val="20"/>
            <w:u w:val="single"/>
          </w:rPr>
          <w:t>[FN60]</w:t>
        </w:r>
      </w:hyperlink>
      <w:bookmarkStart w:id="139" w:name="Document1zzF60356222978"/>
      <w:bookmarkEnd w:id="139"/>
      <w:r>
        <w:rPr>
          <w:rFonts w:ascii="Times New Roman" w:hAnsi="Times New Roman"/>
          <w:color w:val="000000"/>
          <w:sz w:val="20"/>
          <w:szCs w:val="20"/>
        </w:rPr>
        <w:t xml:space="preserve">. </w:t>
      </w:r>
      <w:hyperlink r:id="rId58" w:history="1">
        <w:r>
          <w:rPr>
            <w:rFonts w:ascii="Times New Roman" w:hAnsi="Times New Roman"/>
            <w:color w:val="0000FF"/>
            <w:sz w:val="20"/>
            <w:szCs w:val="20"/>
            <w:u w:val="single"/>
          </w:rPr>
          <w:t>Quon, 130 S. Ct. at 2629</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61356222978" w:history="1">
        <w:r>
          <w:rPr>
            <w:rFonts w:ascii="Times New Roman" w:hAnsi="Times New Roman"/>
            <w:color w:val="0000FF"/>
            <w:sz w:val="20"/>
            <w:szCs w:val="20"/>
            <w:u w:val="single"/>
          </w:rPr>
          <w:t>[FN61]</w:t>
        </w:r>
      </w:hyperlink>
      <w:bookmarkStart w:id="140" w:name="Document1zzF61356222978"/>
      <w:bookmarkEnd w:id="140"/>
      <w:r>
        <w:rPr>
          <w:rFonts w:ascii="Times New Roman" w:hAnsi="Times New Roman"/>
          <w:color w:val="000000"/>
          <w:sz w:val="20"/>
          <w:szCs w:val="20"/>
        </w:rPr>
        <w:t xml:space="preserve">. </w:t>
      </w:r>
      <w:hyperlink r:id="rId59" w:history="1">
        <w:r>
          <w:rPr>
            <w:rFonts w:ascii="Times New Roman" w:hAnsi="Times New Roman"/>
            <w:color w:val="0000FF"/>
            <w:sz w:val="20"/>
            <w:szCs w:val="20"/>
            <w:u w:val="single"/>
          </w:rPr>
          <w:t>Id. at 2630.</w:t>
        </w:r>
      </w:hyperlink>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62356222978" w:history="1">
        <w:r>
          <w:rPr>
            <w:rFonts w:ascii="Times New Roman" w:hAnsi="Times New Roman"/>
            <w:color w:val="0000FF"/>
            <w:sz w:val="20"/>
            <w:szCs w:val="20"/>
            <w:u w:val="single"/>
          </w:rPr>
          <w:t>[FN62]</w:t>
        </w:r>
      </w:hyperlink>
      <w:bookmarkStart w:id="141" w:name="Document1zzF62356222978"/>
      <w:bookmarkEnd w:id="141"/>
      <w:r>
        <w:rPr>
          <w:rFonts w:ascii="Times New Roman" w:hAnsi="Times New Roman"/>
          <w:color w:val="000000"/>
          <w:sz w:val="20"/>
          <w:szCs w:val="20"/>
        </w:rPr>
        <w:t xml:space="preserve">. See, e.g., </w:t>
      </w:r>
      <w:hyperlink r:id="rId60" w:history="1">
        <w:r>
          <w:rPr>
            <w:rFonts w:ascii="Times New Roman" w:hAnsi="Times New Roman"/>
            <w:color w:val="0000FF"/>
            <w:sz w:val="20"/>
            <w:szCs w:val="20"/>
            <w:u w:val="single"/>
          </w:rPr>
          <w:t>DeMaine v. Samuels, No. 00-9372, 2002 WL 243113, at *2-3 (2d Cir. Feb. 15, 2002)</w:t>
        </w:r>
      </w:hyperlink>
      <w:r>
        <w:rPr>
          <w:rFonts w:ascii="Times New Roman" w:hAnsi="Times New Roman"/>
          <w:color w:val="000000"/>
          <w:sz w:val="20"/>
          <w:szCs w:val="20"/>
        </w:rPr>
        <w:t xml:space="preserve"> (summary order) (applying the O'Connor test to h</w:t>
      </w:r>
      <w:r>
        <w:rPr>
          <w:rFonts w:ascii="Times New Roman" w:hAnsi="Times New Roman"/>
          <w:color w:val="000000"/>
          <w:sz w:val="20"/>
          <w:szCs w:val="20"/>
        </w:rPr>
        <w:t>old that a state police detective does not enjoy a reasonable expectation of privacy in his desk or state-issued patrol car).</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63356222978" w:history="1">
        <w:r>
          <w:rPr>
            <w:rFonts w:ascii="Times New Roman" w:hAnsi="Times New Roman"/>
            <w:color w:val="0000FF"/>
            <w:sz w:val="20"/>
            <w:szCs w:val="20"/>
            <w:u w:val="single"/>
          </w:rPr>
          <w:t>[FN63]</w:t>
        </w:r>
      </w:hyperlink>
      <w:bookmarkStart w:id="142" w:name="Document1zzF63356222978"/>
      <w:bookmarkEnd w:id="142"/>
      <w:r>
        <w:rPr>
          <w:rFonts w:ascii="Times New Roman" w:hAnsi="Times New Roman"/>
          <w:color w:val="000000"/>
          <w:sz w:val="20"/>
          <w:szCs w:val="20"/>
        </w:rPr>
        <w:t xml:space="preserve">. </w:t>
      </w:r>
      <w:hyperlink r:id="rId61" w:history="1">
        <w:r>
          <w:rPr>
            <w:rFonts w:ascii="Times New Roman" w:hAnsi="Times New Roman"/>
            <w:color w:val="0000FF"/>
            <w:sz w:val="20"/>
            <w:szCs w:val="20"/>
            <w:u w:val="single"/>
          </w:rPr>
          <w:t>419 F.3d 845 (8th Cir. 2005)</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64356222978" w:history="1">
        <w:r>
          <w:rPr>
            <w:rFonts w:ascii="Times New Roman" w:hAnsi="Times New Roman"/>
            <w:color w:val="0000FF"/>
            <w:sz w:val="20"/>
            <w:szCs w:val="20"/>
            <w:u w:val="single"/>
          </w:rPr>
          <w:t>[FN64]</w:t>
        </w:r>
      </w:hyperlink>
      <w:bookmarkStart w:id="143" w:name="Document1zzF64356222978"/>
      <w:bookmarkEnd w:id="143"/>
      <w:r>
        <w:rPr>
          <w:rFonts w:ascii="Times New Roman" w:hAnsi="Times New Roman"/>
          <w:color w:val="000000"/>
          <w:sz w:val="20"/>
          <w:szCs w:val="20"/>
        </w:rPr>
        <w:t xml:space="preserve">. </w:t>
      </w:r>
      <w:hyperlink r:id="rId62" w:history="1">
        <w:r>
          <w:rPr>
            <w:rFonts w:ascii="Times New Roman" w:hAnsi="Times New Roman"/>
            <w:color w:val="0000FF"/>
            <w:sz w:val="20"/>
            <w:szCs w:val="20"/>
            <w:u w:val="single"/>
          </w:rPr>
          <w:t>Id. at 850.</w:t>
        </w:r>
      </w:hyperlink>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65356222978" w:history="1">
        <w:r>
          <w:rPr>
            <w:rFonts w:ascii="Times New Roman" w:hAnsi="Times New Roman"/>
            <w:color w:val="0000FF"/>
            <w:sz w:val="20"/>
            <w:szCs w:val="20"/>
            <w:u w:val="single"/>
          </w:rPr>
          <w:t>[FN65]</w:t>
        </w:r>
      </w:hyperlink>
      <w:bookmarkStart w:id="144" w:name="Document1zzF65356222978"/>
      <w:bookmarkEnd w:id="144"/>
      <w:r>
        <w:rPr>
          <w:rFonts w:ascii="Times New Roman" w:hAnsi="Times New Roman"/>
          <w:color w:val="000000"/>
          <w:sz w:val="20"/>
          <w:szCs w:val="20"/>
        </w:rPr>
        <w:t xml:space="preserve">. </w:t>
      </w:r>
      <w:hyperlink r:id="rId63" w:history="1">
        <w:r>
          <w:rPr>
            <w:rFonts w:ascii="Times New Roman" w:hAnsi="Times New Roman"/>
            <w:color w:val="0000FF"/>
            <w:sz w:val="20"/>
            <w:szCs w:val="20"/>
            <w:u w:val="single"/>
          </w:rPr>
          <w:t>Id. at 847.</w:t>
        </w:r>
      </w:hyperlink>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66356222978" w:history="1">
        <w:r>
          <w:rPr>
            <w:rFonts w:ascii="Times New Roman" w:hAnsi="Times New Roman"/>
            <w:color w:val="0000FF"/>
            <w:sz w:val="20"/>
            <w:szCs w:val="20"/>
            <w:u w:val="single"/>
          </w:rPr>
          <w:t>[FN66]</w:t>
        </w:r>
      </w:hyperlink>
      <w:bookmarkStart w:id="145" w:name="Document1zzF66356222978"/>
      <w:bookmarkEnd w:id="145"/>
      <w:r>
        <w:rPr>
          <w:rFonts w:ascii="Times New Roman" w:hAnsi="Times New Roman"/>
          <w:color w:val="000000"/>
          <w:sz w:val="20"/>
          <w:szCs w:val="20"/>
        </w:rPr>
        <w:t xml:space="preserve">. </w:t>
      </w:r>
      <w:hyperlink r:id="rId64" w:history="1">
        <w:r>
          <w:rPr>
            <w:rFonts w:ascii="Times New Roman" w:hAnsi="Times New Roman"/>
            <w:color w:val="0000FF"/>
            <w:sz w:val="20"/>
            <w:szCs w:val="20"/>
            <w:u w:val="single"/>
          </w:rPr>
          <w:t>Id. at 850.</w:t>
        </w:r>
      </w:hyperlink>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67356222978" w:history="1">
        <w:r>
          <w:rPr>
            <w:rFonts w:ascii="Times New Roman" w:hAnsi="Times New Roman"/>
            <w:color w:val="0000FF"/>
            <w:sz w:val="20"/>
            <w:szCs w:val="20"/>
            <w:u w:val="single"/>
          </w:rPr>
          <w:t>[FN67]</w:t>
        </w:r>
      </w:hyperlink>
      <w:bookmarkStart w:id="146" w:name="Document1zzF67356222978"/>
      <w:bookmarkEnd w:id="146"/>
      <w:r>
        <w:rPr>
          <w:rFonts w:ascii="Times New Roman" w:hAnsi="Times New Roman"/>
          <w:color w:val="000000"/>
          <w:sz w:val="20"/>
          <w:szCs w:val="20"/>
        </w:rPr>
        <w:t xml:space="preserve">. </w:t>
      </w:r>
      <w:hyperlink r:id="rId65" w:history="1">
        <w:r>
          <w:rPr>
            <w:rFonts w:ascii="Times New Roman" w:hAnsi="Times New Roman"/>
            <w:color w:val="0000FF"/>
            <w:sz w:val="20"/>
            <w:szCs w:val="20"/>
            <w:u w:val="single"/>
          </w:rPr>
          <w:t>Id. at 851.</w:t>
        </w:r>
      </w:hyperlink>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68356222978" w:history="1">
        <w:r>
          <w:rPr>
            <w:rFonts w:ascii="Times New Roman" w:hAnsi="Times New Roman"/>
            <w:color w:val="0000FF"/>
            <w:sz w:val="20"/>
            <w:szCs w:val="20"/>
            <w:u w:val="single"/>
          </w:rPr>
          <w:t>[FN68]</w:t>
        </w:r>
      </w:hyperlink>
      <w:bookmarkStart w:id="147" w:name="Document1zzF68356222978"/>
      <w:bookmarkEnd w:id="147"/>
      <w:r>
        <w:rPr>
          <w:rFonts w:ascii="Times New Roman" w:hAnsi="Times New Roman"/>
          <w:color w:val="000000"/>
          <w:sz w:val="20"/>
          <w:szCs w:val="20"/>
        </w:rPr>
        <w:t xml:space="preserve">. </w:t>
      </w:r>
      <w:hyperlink r:id="rId66" w:history="1">
        <w:r>
          <w:rPr>
            <w:rFonts w:ascii="Times New Roman" w:hAnsi="Times New Roman"/>
            <w:color w:val="0000FF"/>
            <w:sz w:val="20"/>
            <w:szCs w:val="20"/>
            <w:u w:val="single"/>
          </w:rPr>
          <w:t>29 F. Supp. 2d 324 (E.D. Va. 1998)</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69356222978" w:history="1">
        <w:r>
          <w:rPr>
            <w:rFonts w:ascii="Times New Roman" w:hAnsi="Times New Roman"/>
            <w:color w:val="0000FF"/>
            <w:sz w:val="20"/>
            <w:szCs w:val="20"/>
            <w:u w:val="single"/>
          </w:rPr>
          <w:t>[FN69]</w:t>
        </w:r>
      </w:hyperlink>
      <w:bookmarkStart w:id="148" w:name="Document1zzF69356222978"/>
      <w:bookmarkEnd w:id="148"/>
      <w:r>
        <w:rPr>
          <w:rFonts w:ascii="Times New Roman" w:hAnsi="Times New Roman"/>
          <w:color w:val="000000"/>
          <w:sz w:val="20"/>
          <w:szCs w:val="20"/>
        </w:rPr>
        <w:t xml:space="preserve">. </w:t>
      </w:r>
      <w:hyperlink r:id="rId67" w:history="1">
        <w:r>
          <w:rPr>
            <w:rFonts w:ascii="Times New Roman" w:hAnsi="Times New Roman"/>
            <w:color w:val="0000FF"/>
            <w:sz w:val="20"/>
            <w:szCs w:val="20"/>
            <w:u w:val="single"/>
          </w:rPr>
          <w:t>Id. at 325-26.</w:t>
        </w:r>
      </w:hyperlink>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70356222978" w:history="1">
        <w:r>
          <w:rPr>
            <w:rFonts w:ascii="Times New Roman" w:hAnsi="Times New Roman"/>
            <w:color w:val="0000FF"/>
            <w:sz w:val="20"/>
            <w:szCs w:val="20"/>
            <w:u w:val="single"/>
          </w:rPr>
          <w:t>[FN70]</w:t>
        </w:r>
      </w:hyperlink>
      <w:bookmarkStart w:id="149" w:name="Document1zzF70356222978"/>
      <w:bookmarkEnd w:id="149"/>
      <w:r>
        <w:rPr>
          <w:rFonts w:ascii="Times New Roman" w:hAnsi="Times New Roman"/>
          <w:color w:val="000000"/>
          <w:sz w:val="20"/>
          <w:szCs w:val="20"/>
        </w:rPr>
        <w:t xml:space="preserve">. </w:t>
      </w:r>
      <w:hyperlink r:id="rId68" w:history="1">
        <w:r>
          <w:rPr>
            <w:rFonts w:ascii="Times New Roman" w:hAnsi="Times New Roman"/>
            <w:color w:val="0000FF"/>
            <w:sz w:val="20"/>
            <w:szCs w:val="20"/>
            <w:u w:val="single"/>
          </w:rPr>
          <w:t>Id. at 327.</w:t>
        </w:r>
      </w:hyperlink>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71356222978" w:history="1">
        <w:r>
          <w:rPr>
            <w:rFonts w:ascii="Times New Roman" w:hAnsi="Times New Roman"/>
            <w:color w:val="0000FF"/>
            <w:sz w:val="20"/>
            <w:szCs w:val="20"/>
            <w:u w:val="single"/>
          </w:rPr>
          <w:t>[FN71]</w:t>
        </w:r>
      </w:hyperlink>
      <w:bookmarkStart w:id="150" w:name="Document1zzF71356222978"/>
      <w:bookmarkEnd w:id="150"/>
      <w:r>
        <w:rPr>
          <w:rFonts w:ascii="Times New Roman" w:hAnsi="Times New Roman"/>
          <w:color w:val="000000"/>
          <w:sz w:val="20"/>
          <w:szCs w:val="20"/>
        </w:rPr>
        <w:t>.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72356222978" w:history="1">
        <w:r>
          <w:rPr>
            <w:rFonts w:ascii="Times New Roman" w:hAnsi="Times New Roman"/>
            <w:color w:val="0000FF"/>
            <w:sz w:val="20"/>
            <w:szCs w:val="20"/>
            <w:u w:val="single"/>
          </w:rPr>
          <w:t>[FN72]</w:t>
        </w:r>
      </w:hyperlink>
      <w:bookmarkStart w:id="151" w:name="Document1zzF72356222978"/>
      <w:bookmarkEnd w:id="151"/>
      <w:r>
        <w:rPr>
          <w:rFonts w:ascii="Times New Roman" w:hAnsi="Times New Roman"/>
          <w:color w:val="000000"/>
          <w:sz w:val="20"/>
          <w:szCs w:val="20"/>
        </w:rPr>
        <w:t>. Id.</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73356222978" w:history="1">
        <w:r>
          <w:rPr>
            <w:rFonts w:ascii="Times New Roman" w:hAnsi="Times New Roman"/>
            <w:color w:val="0000FF"/>
            <w:sz w:val="20"/>
            <w:szCs w:val="20"/>
            <w:u w:val="single"/>
          </w:rPr>
          <w:t>[FN73]</w:t>
        </w:r>
      </w:hyperlink>
      <w:bookmarkStart w:id="152" w:name="Document1zzF73356222978"/>
      <w:bookmarkEnd w:id="152"/>
      <w:r>
        <w:rPr>
          <w:rFonts w:ascii="Times New Roman" w:hAnsi="Times New Roman"/>
          <w:color w:val="000000"/>
          <w:sz w:val="20"/>
          <w:szCs w:val="20"/>
        </w:rPr>
        <w:t xml:space="preserve">. See Orin S. Kerr, </w:t>
      </w:r>
      <w:hyperlink r:id="rId69" w:history="1">
        <w:r>
          <w:rPr>
            <w:rFonts w:ascii="Times New Roman" w:hAnsi="Times New Roman"/>
            <w:color w:val="0000FF"/>
            <w:sz w:val="20"/>
            <w:szCs w:val="20"/>
            <w:u w:val="single"/>
          </w:rPr>
          <w:t>Applying the Fourth Amendment to the Internet: A General Approach, 62 Stan. L. Rev. 1005, 1031 (2010)</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Terms of Service may have a role in defining Fourth Amendment rights as well, althou</w:t>
      </w:r>
      <w:r>
        <w:rPr>
          <w:rFonts w:ascii="Times New Roman" w:hAnsi="Times New Roman"/>
          <w:color w:val="000000"/>
          <w:sz w:val="20"/>
          <w:szCs w:val="20"/>
        </w:rPr>
        <w:t>gh I believe their role is in determining whether a user has consented or given [a] provider third-party consent rights, not whether the provisions in a Terms of Service eliminate a reasonable expectation of privacy.</w:t>
      </w:r>
      <w:r>
        <w:rPr>
          <w:rFonts w:ascii="Times New Roman" w:hAnsi="Times New Roman"/>
          <w:color w:val="000000"/>
          <w:sz w:val="20"/>
          <w:szCs w:val="20"/>
        </w:rPr>
        <w:t>”</w:t>
      </w:r>
      <w:r>
        <w:rPr>
          <w:rFonts w:ascii="Times New Roman" w:hAnsi="Times New Roman"/>
          <w:color w:val="000000"/>
          <w:sz w:val="20"/>
          <w:szCs w:val="20"/>
        </w:rPr>
        <w:t>). Professor Kerr seems not to consider</w:t>
      </w:r>
      <w:r>
        <w:rPr>
          <w:rFonts w:ascii="Times New Roman" w:hAnsi="Times New Roman"/>
          <w:color w:val="000000"/>
          <w:sz w:val="20"/>
          <w:szCs w:val="20"/>
        </w:rPr>
        <w:t xml:space="preserve"> the idea, however, that if every employer adopted similar policies restricting users' privacy expect</w:t>
      </w:r>
      <w:r>
        <w:rPr>
          <w:rFonts w:ascii="Times New Roman" w:hAnsi="Times New Roman"/>
          <w:color w:val="000000"/>
          <w:sz w:val="20"/>
          <w:szCs w:val="20"/>
        </w:rPr>
        <w:t>a</w:t>
      </w:r>
      <w:r>
        <w:rPr>
          <w:rFonts w:ascii="Times New Roman" w:hAnsi="Times New Roman"/>
          <w:color w:val="000000"/>
          <w:sz w:val="20"/>
          <w:szCs w:val="20"/>
        </w:rPr>
        <w:t>tions on workplace equipment, then there would presumably be no subjective expectation of privacy that society could deem reasonable: it would be the rare</w:t>
      </w:r>
      <w:r>
        <w:rPr>
          <w:rFonts w:ascii="Times New Roman" w:hAnsi="Times New Roman"/>
          <w:color w:val="000000"/>
          <w:sz w:val="20"/>
          <w:szCs w:val="20"/>
        </w:rPr>
        <w:t xml:space="preserve"> exception that a user maintained her privacy on workplace equipment. Not all employers currently maintain such policies, of course, but an increasing number choose to do so. See infra note 77.</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74356222978" w:history="1">
        <w:r>
          <w:rPr>
            <w:rFonts w:ascii="Times New Roman" w:hAnsi="Times New Roman"/>
            <w:color w:val="0000FF"/>
            <w:sz w:val="20"/>
            <w:szCs w:val="20"/>
            <w:u w:val="single"/>
          </w:rPr>
          <w:t>[FN74]</w:t>
        </w:r>
      </w:hyperlink>
      <w:bookmarkStart w:id="153" w:name="Document1zzF74356222978"/>
      <w:bookmarkEnd w:id="153"/>
      <w:r>
        <w:rPr>
          <w:rFonts w:ascii="Times New Roman" w:hAnsi="Times New Roman"/>
          <w:color w:val="000000"/>
          <w:sz w:val="20"/>
          <w:szCs w:val="20"/>
        </w:rPr>
        <w:t xml:space="preserve">. The Court in Quon noted that </w:t>
      </w:r>
      <w:r>
        <w:rPr>
          <w:rFonts w:ascii="Times New Roman" w:hAnsi="Times New Roman"/>
          <w:color w:val="000000"/>
          <w:sz w:val="20"/>
          <w:szCs w:val="20"/>
        </w:rPr>
        <w:t>“</w:t>
      </w:r>
      <w:r>
        <w:rPr>
          <w:rFonts w:ascii="Times New Roman" w:hAnsi="Times New Roman"/>
          <w:color w:val="000000"/>
          <w:sz w:val="20"/>
          <w:szCs w:val="20"/>
        </w:rPr>
        <w:t>the ubiquity of [such] devices has made them generally affordable, so one could [argue] that employees who need cell phones or similar devices for personal matters can purchase and pay for the</w:t>
      </w:r>
      <w:r>
        <w:rPr>
          <w:rFonts w:ascii="Times New Roman" w:hAnsi="Times New Roman"/>
          <w:color w:val="000000"/>
          <w:sz w:val="20"/>
          <w:szCs w:val="20"/>
        </w:rPr>
        <w:t>ir own.</w:t>
      </w:r>
      <w:r>
        <w:rPr>
          <w:rFonts w:ascii="Times New Roman" w:hAnsi="Times New Roman"/>
          <w:color w:val="000000"/>
          <w:sz w:val="20"/>
          <w:szCs w:val="20"/>
        </w:rPr>
        <w:t>”</w:t>
      </w:r>
      <w:r>
        <w:rPr>
          <w:rFonts w:ascii="Times New Roman" w:hAnsi="Times New Roman"/>
          <w:color w:val="000000"/>
          <w:sz w:val="20"/>
          <w:szCs w:val="20"/>
        </w:rPr>
        <w:t xml:space="preserve"> </w:t>
      </w:r>
      <w:hyperlink r:id="rId70" w:history="1">
        <w:r>
          <w:rPr>
            <w:rFonts w:ascii="Times New Roman" w:hAnsi="Times New Roman"/>
            <w:color w:val="0000FF"/>
            <w:sz w:val="20"/>
            <w:szCs w:val="20"/>
            <w:u w:val="single"/>
          </w:rPr>
          <w:t>Quon, 130 S. Ct. at 2630</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75356222978" w:history="1">
        <w:r>
          <w:rPr>
            <w:rFonts w:ascii="Times New Roman" w:hAnsi="Times New Roman"/>
            <w:color w:val="0000FF"/>
            <w:sz w:val="20"/>
            <w:szCs w:val="20"/>
            <w:u w:val="single"/>
          </w:rPr>
          <w:t>[FN75]</w:t>
        </w:r>
      </w:hyperlink>
      <w:bookmarkStart w:id="154" w:name="Document1zzF75356222978"/>
      <w:bookmarkEnd w:id="154"/>
      <w:r>
        <w:rPr>
          <w:rFonts w:ascii="Times New Roman" w:hAnsi="Times New Roman"/>
          <w:color w:val="000000"/>
          <w:sz w:val="20"/>
          <w:szCs w:val="20"/>
        </w:rPr>
        <w:t xml:space="preserve">. </w:t>
      </w:r>
      <w:hyperlink r:id="rId71" w:history="1">
        <w:r>
          <w:rPr>
            <w:rFonts w:ascii="Times New Roman" w:hAnsi="Times New Roman"/>
            <w:color w:val="0000FF"/>
            <w:sz w:val="20"/>
            <w:szCs w:val="20"/>
            <w:u w:val="single"/>
          </w:rPr>
          <w:t>United States v. Simons, 206 F.3d 392, 398 (4th Cir. 2000)</w:t>
        </w:r>
      </w:hyperlink>
      <w:r>
        <w:rPr>
          <w:rFonts w:ascii="Times New Roman" w:hAnsi="Times New Roman"/>
          <w:color w:val="000000"/>
          <w:sz w:val="20"/>
          <w:szCs w:val="20"/>
        </w:rPr>
        <w:t xml:space="preserve"> (citing </w:t>
      </w:r>
      <w:hyperlink r:id="rId72" w:history="1">
        <w:r>
          <w:rPr>
            <w:rFonts w:ascii="Times New Roman" w:hAnsi="Times New Roman"/>
            <w:color w:val="0000FF"/>
            <w:sz w:val="20"/>
            <w:szCs w:val="20"/>
            <w:u w:val="single"/>
          </w:rPr>
          <w:t>California v. Greenwood, 486 U.S. 35, 39 (1988)</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76356222978" w:history="1">
        <w:r>
          <w:rPr>
            <w:rFonts w:ascii="Times New Roman" w:hAnsi="Times New Roman"/>
            <w:color w:val="0000FF"/>
            <w:sz w:val="20"/>
            <w:szCs w:val="20"/>
            <w:u w:val="single"/>
          </w:rPr>
          <w:t>[FN76]</w:t>
        </w:r>
      </w:hyperlink>
      <w:bookmarkStart w:id="155" w:name="Document1zzF76356222978"/>
      <w:bookmarkEnd w:id="155"/>
      <w:r>
        <w:rPr>
          <w:rFonts w:ascii="Times New Roman" w:hAnsi="Times New Roman"/>
          <w:color w:val="000000"/>
          <w:sz w:val="20"/>
          <w:szCs w:val="20"/>
        </w:rPr>
        <w:t xml:space="preserve">. See John Soma et al., </w:t>
      </w:r>
      <w:hyperlink r:id="rId73" w:history="1">
        <w:r>
          <w:rPr>
            <w:rFonts w:ascii="Times New Roman" w:hAnsi="Times New Roman"/>
            <w:color w:val="0000FF"/>
            <w:sz w:val="20"/>
            <w:szCs w:val="20"/>
            <w:u w:val="single"/>
          </w:rPr>
          <w:t>Bit-Wise But Privacy Foolish: Smar</w:t>
        </w:r>
        <w:r>
          <w:rPr>
            <w:rFonts w:ascii="Times New Roman" w:hAnsi="Times New Roman"/>
            <w:color w:val="0000FF"/>
            <w:sz w:val="20"/>
            <w:szCs w:val="20"/>
            <w:u w:val="single"/>
          </w:rPr>
          <w:t>ter E-messaging Technologies Call for a Return to Core Privacy Principles, 20 Alb. L.J. Sci. &amp; Tech. 487, 494-95 &amp; n.22 (2010)</w:t>
        </w:r>
      </w:hyperlink>
      <w:r>
        <w:rPr>
          <w:rFonts w:ascii="Times New Roman" w:hAnsi="Times New Roman"/>
          <w:color w:val="000000"/>
          <w:sz w:val="20"/>
          <w:szCs w:val="20"/>
        </w:rPr>
        <w:t>; Amanda R. Higgins, Not So Fast: Quon v. Arch Wireless Is Not Employees' License to Text the Workday Away, Okla. J.L. &amp; Tech.,</w:t>
      </w:r>
      <w:r>
        <w:rPr>
          <w:rFonts w:ascii="Times New Roman" w:hAnsi="Times New Roman"/>
          <w:color w:val="000000"/>
          <w:sz w:val="20"/>
          <w:szCs w:val="20"/>
        </w:rPr>
        <w:t xml:space="preserve"> Apr. 29, 2010, at 26, www.okjolt.org/images/pdf/2010okjoltrev48.pdf (positing that the </w:t>
      </w:r>
      <w:r>
        <w:rPr>
          <w:rFonts w:ascii="Times New Roman" w:hAnsi="Times New Roman"/>
          <w:color w:val="000000"/>
          <w:sz w:val="20"/>
          <w:szCs w:val="20"/>
        </w:rPr>
        <w:t>“</w:t>
      </w:r>
      <w:r>
        <w:rPr>
          <w:rFonts w:ascii="Times New Roman" w:hAnsi="Times New Roman"/>
          <w:color w:val="000000"/>
          <w:sz w:val="20"/>
          <w:szCs w:val="20"/>
        </w:rPr>
        <w:t>natural desire</w:t>
      </w:r>
      <w:r>
        <w:rPr>
          <w:rFonts w:ascii="Times New Roman" w:hAnsi="Times New Roman"/>
          <w:color w:val="000000"/>
          <w:sz w:val="20"/>
          <w:szCs w:val="20"/>
        </w:rPr>
        <w:t>”</w:t>
      </w:r>
      <w:r>
        <w:rPr>
          <w:rFonts w:ascii="Times New Roman" w:hAnsi="Times New Roman"/>
          <w:color w:val="000000"/>
          <w:sz w:val="20"/>
          <w:szCs w:val="20"/>
        </w:rPr>
        <w:t xml:space="preserve"> for employees to communicate with others at home and at work, along with the technology that makes it possible to do so easily, blurs the line b</w:t>
      </w:r>
      <w:r>
        <w:rPr>
          <w:rFonts w:ascii="Times New Roman" w:hAnsi="Times New Roman"/>
          <w:color w:val="000000"/>
          <w:sz w:val="20"/>
          <w:szCs w:val="20"/>
        </w:rPr>
        <w:t>e</w:t>
      </w:r>
      <w:r>
        <w:rPr>
          <w:rFonts w:ascii="Times New Roman" w:hAnsi="Times New Roman"/>
          <w:color w:val="000000"/>
          <w:sz w:val="20"/>
          <w:szCs w:val="20"/>
        </w:rPr>
        <w:t xml:space="preserve">tween </w:t>
      </w:r>
      <w:r>
        <w:rPr>
          <w:rFonts w:ascii="Times New Roman" w:hAnsi="Times New Roman"/>
          <w:color w:val="000000"/>
          <w:sz w:val="20"/>
          <w:szCs w:val="20"/>
        </w:rPr>
        <w:t>public and private communications).</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77356222978" w:history="1">
        <w:r>
          <w:rPr>
            <w:rFonts w:ascii="Times New Roman" w:hAnsi="Times New Roman"/>
            <w:color w:val="0000FF"/>
            <w:sz w:val="20"/>
            <w:szCs w:val="20"/>
            <w:u w:val="single"/>
          </w:rPr>
          <w:t>[FN77]</w:t>
        </w:r>
      </w:hyperlink>
      <w:bookmarkStart w:id="156" w:name="Document1zzF77356222978"/>
      <w:bookmarkEnd w:id="156"/>
      <w:r>
        <w:rPr>
          <w:rFonts w:ascii="Times New Roman" w:hAnsi="Times New Roman"/>
          <w:color w:val="000000"/>
          <w:sz w:val="20"/>
          <w:szCs w:val="20"/>
        </w:rPr>
        <w:t>. A 2009 survey by the Society of Corporate Compliance and Ethics and the Health Care Compliance Ass</w:t>
      </w:r>
      <w:r>
        <w:rPr>
          <w:rFonts w:ascii="Times New Roman" w:hAnsi="Times New Roman"/>
          <w:color w:val="000000"/>
          <w:sz w:val="20"/>
          <w:szCs w:val="20"/>
        </w:rPr>
        <w:t>o</w:t>
      </w:r>
      <w:r>
        <w:rPr>
          <w:rFonts w:ascii="Times New Roman" w:hAnsi="Times New Roman"/>
          <w:color w:val="000000"/>
          <w:sz w:val="20"/>
          <w:szCs w:val="20"/>
        </w:rPr>
        <w:t>ciation revealed that whi</w:t>
      </w:r>
      <w:r>
        <w:rPr>
          <w:rFonts w:ascii="Times New Roman" w:hAnsi="Times New Roman"/>
          <w:color w:val="000000"/>
          <w:sz w:val="20"/>
          <w:szCs w:val="20"/>
        </w:rPr>
        <w:t>le 50% of employees surveyed reported that their companies have no policy for online activity in place, 34% reported that their companies have a general policy addressing online activity and the use of social networking sites, and another 10% reported that</w:t>
      </w:r>
      <w:r>
        <w:rPr>
          <w:rFonts w:ascii="Times New Roman" w:hAnsi="Times New Roman"/>
          <w:color w:val="000000"/>
          <w:sz w:val="20"/>
          <w:szCs w:val="20"/>
        </w:rPr>
        <w:t xml:space="preserve"> their companies have policies specifically addressing certain types of social networking sites. See Health Care Compliance Ass'n &amp; Soc'y of Corporate Compliance and Ethics, Facebook, Twitter, LinkedIn and Compliance: What Are Companies Doing? 2 (2009), av</w:t>
      </w:r>
      <w:r>
        <w:rPr>
          <w:rFonts w:ascii="Times New Roman" w:hAnsi="Times New Roman"/>
          <w:color w:val="000000"/>
          <w:sz w:val="20"/>
          <w:szCs w:val="20"/>
        </w:rPr>
        <w:t>ailable at http:// corporatecompliance.org/staticcontent/09SocialNetworksSurvey_report.pdf. Furthermore, 24% of employees su</w:t>
      </w:r>
      <w:r>
        <w:rPr>
          <w:rFonts w:ascii="Times New Roman" w:hAnsi="Times New Roman"/>
          <w:color w:val="000000"/>
          <w:sz w:val="20"/>
          <w:szCs w:val="20"/>
        </w:rPr>
        <w:t>r</w:t>
      </w:r>
      <w:r>
        <w:rPr>
          <w:rFonts w:ascii="Times New Roman" w:hAnsi="Times New Roman"/>
          <w:color w:val="000000"/>
          <w:sz w:val="20"/>
          <w:szCs w:val="20"/>
        </w:rPr>
        <w:t xml:space="preserve">veyed reported that their companies have disciplined individuals for improper use of Facebook, Twitter, or LinkedIn. See id. at 4. </w:t>
      </w:r>
      <w:r>
        <w:rPr>
          <w:rFonts w:ascii="Times New Roman" w:hAnsi="Times New Roman"/>
          <w:color w:val="000000"/>
          <w:sz w:val="20"/>
          <w:szCs w:val="20"/>
        </w:rPr>
        <w:t>In addition, employers in the private sector have begun to specify for employees what may and may not be discussed using social media. See, e.g., Lori E. Lesser, Social Networks and Blogs, in Information Technology Law Institute 2010, at 101, 158 (PLI Pate</w:t>
      </w:r>
      <w:r>
        <w:rPr>
          <w:rFonts w:ascii="Times New Roman" w:hAnsi="Times New Roman"/>
          <w:color w:val="000000"/>
          <w:sz w:val="20"/>
          <w:szCs w:val="20"/>
        </w:rPr>
        <w:t>nts, Copyrights, Trademarks, and Literary Property, Course Handbook Series No. 23460, 2010). These trends among private employers could signal an emerging consciousness: to the extent that these norms may be evolving, they are certainly evolving toward low</w:t>
      </w:r>
      <w:r>
        <w:rPr>
          <w:rFonts w:ascii="Times New Roman" w:hAnsi="Times New Roman"/>
          <w:color w:val="000000"/>
          <w:sz w:val="20"/>
          <w:szCs w:val="20"/>
        </w:rPr>
        <w:t>er expectations of privacy while using workplace technology.</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78356222978" w:history="1">
        <w:r>
          <w:rPr>
            <w:rFonts w:ascii="Times New Roman" w:hAnsi="Times New Roman"/>
            <w:color w:val="0000FF"/>
            <w:sz w:val="20"/>
            <w:szCs w:val="20"/>
            <w:u w:val="single"/>
          </w:rPr>
          <w:t>[FN78]</w:t>
        </w:r>
      </w:hyperlink>
      <w:bookmarkStart w:id="157" w:name="Document1zzF78356222978"/>
      <w:bookmarkEnd w:id="157"/>
      <w:r>
        <w:rPr>
          <w:rFonts w:ascii="Times New Roman" w:hAnsi="Times New Roman"/>
          <w:color w:val="000000"/>
          <w:sz w:val="20"/>
          <w:szCs w:val="20"/>
        </w:rPr>
        <w:t>. There is healthy debate regarding whether an employee has a reasonable expectation of privacy in he</w:t>
      </w:r>
      <w:r>
        <w:rPr>
          <w:rFonts w:ascii="Times New Roman" w:hAnsi="Times New Roman"/>
          <w:color w:val="000000"/>
          <w:sz w:val="20"/>
          <w:szCs w:val="20"/>
        </w:rPr>
        <w:t xml:space="preserve">r computer usage while at the workplace. Compare </w:t>
      </w:r>
      <w:hyperlink r:id="rId74" w:history="1">
        <w:r>
          <w:rPr>
            <w:rFonts w:ascii="Times New Roman" w:hAnsi="Times New Roman"/>
            <w:color w:val="0000FF"/>
            <w:sz w:val="20"/>
            <w:szCs w:val="20"/>
            <w:u w:val="single"/>
          </w:rPr>
          <w:t>Wilson v. Moreau, 440 F. Supp. 2d 81, 108 (D.R.I. 200</w:t>
        </w:r>
        <w:r>
          <w:rPr>
            <w:rFonts w:ascii="Times New Roman" w:hAnsi="Times New Roman"/>
            <w:color w:val="0000FF"/>
            <w:sz w:val="20"/>
            <w:szCs w:val="20"/>
            <w:u w:val="single"/>
          </w:rPr>
          <w:t>6)</w:t>
        </w:r>
      </w:hyperlink>
      <w:r>
        <w:rPr>
          <w:rFonts w:ascii="Times New Roman" w:hAnsi="Times New Roman"/>
          <w:color w:val="000000"/>
          <w:sz w:val="20"/>
          <w:szCs w:val="20"/>
        </w:rPr>
        <w:t xml:space="preserve"> (holding that an independent contractor working on a city library enjoyed a reasonable expectation of privacy with respect to his personal Yahoo! email account accessed on a city library computer), with </w:t>
      </w:r>
      <w:hyperlink r:id="rId75" w:history="1">
        <w:r>
          <w:rPr>
            <w:rFonts w:ascii="Times New Roman" w:hAnsi="Times New Roman"/>
            <w:color w:val="0000FF"/>
            <w:sz w:val="20"/>
            <w:szCs w:val="20"/>
            <w:u w:val="single"/>
          </w:rPr>
          <w:t>United States v. Barrows, 481 F.3d 1246, 1248-49 (10th Cir. 2007)</w:t>
        </w:r>
      </w:hyperlink>
      <w:r>
        <w:rPr>
          <w:rFonts w:ascii="Times New Roman" w:hAnsi="Times New Roman"/>
          <w:color w:val="000000"/>
          <w:sz w:val="20"/>
          <w:szCs w:val="20"/>
        </w:rPr>
        <w:t xml:space="preserve"> (holding that a city employee did not enjoy a reasonable expectation of privacy </w:t>
      </w:r>
      <w:r>
        <w:rPr>
          <w:rFonts w:ascii="Times New Roman" w:hAnsi="Times New Roman"/>
          <w:color w:val="000000"/>
          <w:sz w:val="20"/>
          <w:szCs w:val="20"/>
        </w:rPr>
        <w:t>in his pe</w:t>
      </w:r>
      <w:r>
        <w:rPr>
          <w:rFonts w:ascii="Times New Roman" w:hAnsi="Times New Roman"/>
          <w:color w:val="000000"/>
          <w:sz w:val="20"/>
          <w:szCs w:val="20"/>
        </w:rPr>
        <w:t>r</w:t>
      </w:r>
      <w:r>
        <w:rPr>
          <w:rFonts w:ascii="Times New Roman" w:hAnsi="Times New Roman"/>
          <w:color w:val="000000"/>
          <w:sz w:val="20"/>
          <w:szCs w:val="20"/>
        </w:rPr>
        <w:t>sonal computer brought into the workplace for work-related use).</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hyperlink w:anchor="Document1zzB79356222978" w:history="1">
        <w:r>
          <w:rPr>
            <w:rFonts w:ascii="Times New Roman" w:hAnsi="Times New Roman"/>
            <w:color w:val="0000FF"/>
            <w:sz w:val="20"/>
            <w:szCs w:val="20"/>
            <w:u w:val="single"/>
          </w:rPr>
          <w:t>[FN79]</w:t>
        </w:r>
      </w:hyperlink>
      <w:bookmarkStart w:id="158" w:name="Document1zzF79356222978"/>
      <w:bookmarkEnd w:id="158"/>
      <w:r>
        <w:rPr>
          <w:rFonts w:ascii="Times New Roman" w:hAnsi="Times New Roman"/>
          <w:color w:val="000000"/>
          <w:sz w:val="20"/>
          <w:szCs w:val="20"/>
        </w:rPr>
        <w:t xml:space="preserve">. See </w:t>
      </w:r>
      <w:hyperlink r:id="rId76" w:history="1">
        <w:r>
          <w:rPr>
            <w:rFonts w:ascii="Times New Roman" w:hAnsi="Times New Roman"/>
            <w:color w:val="0000FF"/>
            <w:sz w:val="20"/>
            <w:szCs w:val="20"/>
            <w:u w:val="single"/>
          </w:rPr>
          <w:t>Quon, 130 S. Ct. at 2625</w:t>
        </w:r>
      </w:hyperlink>
      <w:r>
        <w:rPr>
          <w:rFonts w:ascii="Times New Roman" w:hAnsi="Times New Roman"/>
          <w:color w:val="000000"/>
          <w:sz w:val="20"/>
          <w:szCs w:val="20"/>
        </w:rPr>
        <w:t>.</w:t>
      </w: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w:t>
      </w: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lastRenderedPageBreak/>
        <w:t>124 Harv. L. Rev. 179</w:t>
      </w:r>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000000" w:rsidRDefault="00F839B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END OF DOCUMENT</w:t>
      </w:r>
    </w:p>
    <w:p w:rsidR="00000000" w:rsidRDefault="00F839B1">
      <w:pPr>
        <w:widowControl w:val="0"/>
        <w:autoSpaceDE w:val="0"/>
        <w:autoSpaceDN w:val="0"/>
        <w:adjustRightInd w:val="0"/>
        <w:spacing w:after="0" w:line="240" w:lineRule="auto"/>
        <w:jc w:val="both"/>
        <w:rPr>
          <w:rFonts w:ascii="Times New Roman" w:hAnsi="Times New Roman"/>
          <w:sz w:val="24"/>
          <w:szCs w:val="24"/>
        </w:rPr>
        <w:sectPr w:rsidR="00000000">
          <w:type w:val="continuous"/>
          <w:pgSz w:w="12240" w:h="15840"/>
          <w:pgMar w:top="2016" w:right="1440" w:bottom="1800" w:left="1440" w:header="720" w:footer="720" w:gutter="0"/>
          <w:cols w:space="720"/>
          <w:noEndnote/>
        </w:sectPr>
      </w:pPr>
      <w:bookmarkStart w:id="159" w:name="last-page"/>
      <w:bookmarkEnd w:id="159"/>
    </w:p>
    <w:p w:rsidR="00000000" w:rsidRDefault="00F839B1">
      <w:pPr>
        <w:widowControl w:val="0"/>
        <w:autoSpaceDE w:val="0"/>
        <w:autoSpaceDN w:val="0"/>
        <w:adjustRightInd w:val="0"/>
        <w:spacing w:after="0" w:line="240" w:lineRule="auto"/>
        <w:rPr>
          <w:rFonts w:ascii="Times New Roman" w:hAnsi="Times New Roman"/>
          <w:color w:val="000000"/>
          <w:sz w:val="24"/>
          <w:szCs w:val="24"/>
        </w:rPr>
      </w:pPr>
    </w:p>
    <w:p w:rsidR="00F839B1" w:rsidRDefault="00F839B1">
      <w:pPr>
        <w:widowControl w:val="0"/>
        <w:autoSpaceDE w:val="0"/>
        <w:autoSpaceDN w:val="0"/>
        <w:adjustRightInd w:val="0"/>
        <w:spacing w:after="0" w:line="240" w:lineRule="auto"/>
        <w:rPr>
          <w:rFonts w:ascii="Times New Roman" w:hAnsi="Times New Roman"/>
          <w:sz w:val="24"/>
          <w:szCs w:val="24"/>
        </w:rPr>
      </w:pPr>
    </w:p>
    <w:sectPr w:rsidR="00F839B1">
      <w:type w:val="continuous"/>
      <w:pgSz w:w="12240" w:h="15840"/>
      <w:pgMar w:top="2016" w:right="1440" w:bottom="180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9B1" w:rsidRDefault="00F839B1">
      <w:pPr>
        <w:spacing w:after="0" w:line="240" w:lineRule="auto"/>
      </w:pPr>
      <w:r>
        <w:separator/>
      </w:r>
    </w:p>
  </w:endnote>
  <w:endnote w:type="continuationSeparator" w:id="0">
    <w:p w:rsidR="00F839B1" w:rsidRDefault="00F839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39B1">
    <w:pPr>
      <w:widowControl w:val="0"/>
      <w:autoSpaceDE w:val="0"/>
      <w:autoSpaceDN w:val="0"/>
      <w:adjustRightInd w:val="0"/>
      <w:spacing w:after="0" w:line="240" w:lineRule="auto"/>
      <w:jc w:val="center"/>
      <w:rPr>
        <w:rFonts w:ascii="Arial" w:hAnsi="Arial" w:cs="Arial"/>
        <w:color w:val="000000"/>
        <w:sz w:val="24"/>
        <w:szCs w:val="24"/>
      </w:rPr>
    </w:pPr>
    <w:r>
      <w:rPr>
        <w:rFonts w:ascii="Times New Roman" w:hAnsi="Times New Roman"/>
        <w:color w:val="000000"/>
        <w:sz w:val="20"/>
        <w:szCs w:val="20"/>
      </w:rPr>
      <w:t>© 2012 Thomson Reuters. No Claim to Orig. US Gov. Works.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39B1">
    <w:pPr>
      <w:widowControl w:val="0"/>
      <w:autoSpaceDE w:val="0"/>
      <w:autoSpaceDN w:val="0"/>
      <w:adjustRightInd w:val="0"/>
      <w:spacing w:after="0" w:line="240" w:lineRule="auto"/>
      <w:jc w:val="center"/>
      <w:rPr>
        <w:rFonts w:ascii="Arial" w:hAnsi="Arial" w:cs="Arial"/>
        <w:color w:val="000000"/>
        <w:sz w:val="24"/>
        <w:szCs w:val="24"/>
      </w:rPr>
    </w:pPr>
    <w:r>
      <w:rPr>
        <w:rFonts w:ascii="Times New Roman" w:hAnsi="Times New Roman"/>
        <w:color w:val="000000"/>
        <w:sz w:val="20"/>
        <w:szCs w:val="20"/>
      </w:rPr>
      <w:t>© 2012 Thomson Reuters. No Claim to Orig. US Gov. Works.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9B1" w:rsidRDefault="00F839B1">
      <w:pPr>
        <w:spacing w:after="0" w:line="240" w:lineRule="auto"/>
      </w:pPr>
      <w:r>
        <w:separator/>
      </w:r>
    </w:p>
  </w:footnote>
  <w:footnote w:type="continuationSeparator" w:id="0">
    <w:p w:rsidR="00F839B1" w:rsidRDefault="00F839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6480"/>
      <w:gridCol w:w="2880"/>
    </w:tblGrid>
    <w:tr w:rsidR="00000000" w:rsidRPr="00F839B1">
      <w:tblPrEx>
        <w:tblCellMar>
          <w:top w:w="0" w:type="dxa"/>
          <w:left w:w="0" w:type="dxa"/>
          <w:bottom w:w="0" w:type="dxa"/>
          <w:right w:w="0" w:type="dxa"/>
        </w:tblCellMar>
      </w:tblPrEx>
      <w:tc>
        <w:tcPr>
          <w:tcW w:w="6480" w:type="dxa"/>
          <w:tcBorders>
            <w:top w:val="nil"/>
            <w:left w:val="nil"/>
            <w:bottom w:val="nil"/>
            <w:right w:val="nil"/>
          </w:tcBorders>
          <w:tcMar>
            <w:top w:w="0" w:type="dxa"/>
            <w:left w:w="0" w:type="dxa"/>
            <w:bottom w:w="0" w:type="dxa"/>
            <w:right w:w="0" w:type="dxa"/>
          </w:tcMar>
        </w:tcPr>
        <w:p w:rsidR="00000000" w:rsidRPr="00F839B1" w:rsidRDefault="00FC71CD">
          <w:pPr>
            <w:widowControl w:val="0"/>
            <w:autoSpaceDE w:val="0"/>
            <w:autoSpaceDN w:val="0"/>
            <w:adjustRightInd w:val="0"/>
            <w:spacing w:after="0" w:line="240" w:lineRule="auto"/>
            <w:rPr>
              <w:rFonts w:ascii="Arial" w:eastAsiaTheme="minorEastAsia" w:hAnsi="Arial" w:cs="Arial"/>
              <w:color w:val="000000"/>
              <w:sz w:val="24"/>
              <w:szCs w:val="24"/>
            </w:rPr>
          </w:pPr>
          <w:r w:rsidRPr="00F839B1">
            <w:rPr>
              <w:rFonts w:ascii="Times New Roman" w:eastAsiaTheme="minorEastAsia" w:hAnsi="Times New Roman"/>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pt;height:27pt">
                <v:imagedata r:id="rId1" o:title=""/>
              </v:shape>
            </w:pict>
          </w:r>
        </w:p>
      </w:tc>
      <w:tc>
        <w:tcPr>
          <w:tcW w:w="2880" w:type="dxa"/>
          <w:tcBorders>
            <w:top w:val="nil"/>
            <w:left w:val="nil"/>
            <w:bottom w:val="nil"/>
            <w:right w:val="nil"/>
          </w:tcBorders>
          <w:tcMar>
            <w:top w:w="0" w:type="dxa"/>
            <w:left w:w="0" w:type="dxa"/>
            <w:bottom w:w="0" w:type="dxa"/>
            <w:right w:w="0" w:type="dxa"/>
          </w:tcMar>
        </w:tcPr>
        <w:p w:rsidR="00000000" w:rsidRPr="00F839B1" w:rsidRDefault="00F839B1">
          <w:pPr>
            <w:widowControl w:val="0"/>
            <w:autoSpaceDE w:val="0"/>
            <w:autoSpaceDN w:val="0"/>
            <w:adjustRightInd w:val="0"/>
            <w:spacing w:after="0" w:line="240" w:lineRule="auto"/>
            <w:rPr>
              <w:rFonts w:ascii="Arial" w:eastAsiaTheme="minorEastAsia" w:hAnsi="Arial" w:cs="Arial"/>
              <w:color w:val="000000"/>
              <w:sz w:val="24"/>
              <w:szCs w:val="24"/>
            </w:rPr>
          </w:pPr>
        </w:p>
      </w:tc>
    </w:tr>
    <w:tr w:rsidR="00000000" w:rsidRPr="00F839B1">
      <w:tblPrEx>
        <w:tblCellMar>
          <w:top w:w="0" w:type="dxa"/>
          <w:left w:w="0" w:type="dxa"/>
          <w:bottom w:w="0" w:type="dxa"/>
          <w:right w:w="0" w:type="dxa"/>
        </w:tblCellMar>
      </w:tblPrEx>
      <w:tc>
        <w:tcPr>
          <w:tcW w:w="6480" w:type="dxa"/>
          <w:tcBorders>
            <w:top w:val="nil"/>
            <w:left w:val="nil"/>
            <w:bottom w:val="nil"/>
            <w:right w:val="nil"/>
          </w:tcBorders>
          <w:tcMar>
            <w:top w:w="0" w:type="dxa"/>
            <w:left w:w="0" w:type="dxa"/>
            <w:bottom w:w="0" w:type="dxa"/>
            <w:right w:w="0" w:type="dxa"/>
          </w:tcMar>
        </w:tcPr>
        <w:p w:rsidR="00000000" w:rsidRPr="00F839B1" w:rsidRDefault="00F839B1">
          <w:pPr>
            <w:widowControl w:val="0"/>
            <w:autoSpaceDE w:val="0"/>
            <w:autoSpaceDN w:val="0"/>
            <w:adjustRightInd w:val="0"/>
            <w:spacing w:after="0" w:line="240" w:lineRule="auto"/>
            <w:rPr>
              <w:rFonts w:ascii="Arial" w:eastAsiaTheme="minorEastAsia" w:hAnsi="Arial" w:cs="Arial"/>
              <w:color w:val="000000"/>
              <w:sz w:val="24"/>
              <w:szCs w:val="24"/>
            </w:rPr>
          </w:pPr>
          <w:r w:rsidRPr="00F839B1">
            <w:rPr>
              <w:rFonts w:ascii="Times New Roman" w:eastAsiaTheme="minorEastAsia" w:hAnsi="Times New Roman"/>
              <w:color w:val="000000"/>
              <w:sz w:val="20"/>
              <w:szCs w:val="20"/>
            </w:rPr>
            <w:t>124 HVLR 179</w:t>
          </w:r>
        </w:p>
      </w:tc>
      <w:tc>
        <w:tcPr>
          <w:tcW w:w="2880" w:type="dxa"/>
          <w:tcBorders>
            <w:top w:val="nil"/>
            <w:left w:val="nil"/>
            <w:bottom w:val="nil"/>
            <w:right w:val="nil"/>
          </w:tcBorders>
          <w:tcMar>
            <w:top w:w="0" w:type="dxa"/>
            <w:left w:w="0" w:type="dxa"/>
            <w:bottom w:w="0" w:type="dxa"/>
            <w:right w:w="0" w:type="dxa"/>
          </w:tcMar>
        </w:tcPr>
        <w:p w:rsidR="00000000" w:rsidRPr="00F839B1" w:rsidRDefault="00F839B1">
          <w:pPr>
            <w:widowControl w:val="0"/>
            <w:autoSpaceDE w:val="0"/>
            <w:autoSpaceDN w:val="0"/>
            <w:adjustRightInd w:val="0"/>
            <w:spacing w:after="0" w:line="240" w:lineRule="auto"/>
            <w:jc w:val="right"/>
            <w:rPr>
              <w:rFonts w:ascii="Arial" w:eastAsiaTheme="minorEastAsia" w:hAnsi="Arial" w:cs="Arial"/>
              <w:color w:val="000000"/>
              <w:sz w:val="24"/>
              <w:szCs w:val="24"/>
            </w:rPr>
          </w:pPr>
          <w:r w:rsidRPr="00F839B1">
            <w:rPr>
              <w:rFonts w:ascii="Times New Roman" w:eastAsiaTheme="minorEastAsia" w:hAnsi="Times New Roman"/>
              <w:color w:val="000000"/>
              <w:sz w:val="20"/>
              <w:szCs w:val="20"/>
            </w:rPr>
            <w:t xml:space="preserve">Page </w:t>
          </w:r>
          <w:r w:rsidRPr="00F839B1">
            <w:rPr>
              <w:rFonts w:ascii="Times New Roman" w:eastAsiaTheme="minorEastAsia" w:hAnsi="Times New Roman"/>
              <w:color w:val="000000"/>
              <w:sz w:val="20"/>
              <w:szCs w:val="20"/>
            </w:rPr>
            <w:pgNum/>
          </w:r>
        </w:p>
      </w:tc>
    </w:tr>
    <w:tr w:rsidR="00000000" w:rsidRPr="00F839B1">
      <w:tblPrEx>
        <w:tblCellMar>
          <w:top w:w="0" w:type="dxa"/>
          <w:left w:w="0" w:type="dxa"/>
          <w:bottom w:w="0" w:type="dxa"/>
          <w:right w:w="0" w:type="dxa"/>
        </w:tblCellMar>
      </w:tblPrEx>
      <w:tc>
        <w:tcPr>
          <w:tcW w:w="9360" w:type="dxa"/>
          <w:gridSpan w:val="2"/>
          <w:tcBorders>
            <w:top w:val="nil"/>
            <w:left w:val="nil"/>
            <w:bottom w:val="nil"/>
            <w:right w:val="nil"/>
          </w:tcBorders>
          <w:tcMar>
            <w:top w:w="0" w:type="dxa"/>
            <w:left w:w="0" w:type="dxa"/>
            <w:bottom w:w="0" w:type="dxa"/>
            <w:right w:w="0" w:type="dxa"/>
          </w:tcMar>
        </w:tcPr>
        <w:p w:rsidR="00000000" w:rsidRPr="00F839B1" w:rsidRDefault="00F839B1">
          <w:pPr>
            <w:widowControl w:val="0"/>
            <w:autoSpaceDE w:val="0"/>
            <w:autoSpaceDN w:val="0"/>
            <w:adjustRightInd w:val="0"/>
            <w:spacing w:after="0" w:line="240" w:lineRule="auto"/>
            <w:rPr>
              <w:rFonts w:ascii="Arial" w:eastAsiaTheme="minorEastAsia" w:hAnsi="Arial" w:cs="Arial"/>
              <w:color w:val="000000"/>
              <w:sz w:val="24"/>
              <w:szCs w:val="24"/>
            </w:rPr>
          </w:pPr>
          <w:r w:rsidRPr="00F839B1">
            <w:rPr>
              <w:rFonts w:ascii="Times New Roman" w:eastAsiaTheme="minorEastAsia" w:hAnsi="Times New Roman"/>
              <w:color w:val="000000"/>
              <w:sz w:val="20"/>
              <w:szCs w:val="20"/>
            </w:rPr>
            <w:t>124 Harv. L. Rev. 179</w:t>
          </w:r>
        </w:p>
      </w:tc>
    </w:tr>
  </w:tbl>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6480"/>
      <w:gridCol w:w="2880"/>
    </w:tblGrid>
    <w:tr w:rsidR="00000000" w:rsidRPr="00F839B1">
      <w:tblPrEx>
        <w:tblCellMar>
          <w:top w:w="0" w:type="dxa"/>
          <w:left w:w="0" w:type="dxa"/>
          <w:bottom w:w="0" w:type="dxa"/>
          <w:right w:w="0" w:type="dxa"/>
        </w:tblCellMar>
      </w:tblPrEx>
      <w:tc>
        <w:tcPr>
          <w:tcW w:w="6480" w:type="dxa"/>
          <w:tcBorders>
            <w:top w:val="nil"/>
            <w:left w:val="nil"/>
            <w:bottom w:val="nil"/>
            <w:right w:val="nil"/>
          </w:tcBorders>
          <w:tcMar>
            <w:top w:w="0" w:type="dxa"/>
            <w:left w:w="0" w:type="dxa"/>
            <w:bottom w:w="0" w:type="dxa"/>
            <w:right w:w="0" w:type="dxa"/>
          </w:tcMar>
        </w:tcPr>
        <w:p w:rsidR="00000000" w:rsidRPr="00F839B1" w:rsidRDefault="00F839B1">
          <w:pPr>
            <w:widowControl w:val="0"/>
            <w:autoSpaceDE w:val="0"/>
            <w:autoSpaceDN w:val="0"/>
            <w:adjustRightInd w:val="0"/>
            <w:spacing w:after="0" w:line="240" w:lineRule="auto"/>
            <w:rPr>
              <w:rFonts w:ascii="Arial" w:eastAsiaTheme="minorEastAsia" w:hAnsi="Arial" w:cs="Arial"/>
              <w:color w:val="000000"/>
              <w:sz w:val="24"/>
              <w:szCs w:val="24"/>
            </w:rPr>
          </w:pPr>
          <w:r w:rsidRPr="00F839B1">
            <w:rPr>
              <w:rFonts w:ascii="Times New Roman" w:eastAsiaTheme="minorEastAsia" w:hAnsi="Times New Roman"/>
              <w:color w:val="000000"/>
              <w:sz w:val="20"/>
              <w:szCs w:val="20"/>
            </w:rPr>
            <w:t>124 HVLR 179</w:t>
          </w:r>
        </w:p>
      </w:tc>
      <w:tc>
        <w:tcPr>
          <w:tcW w:w="2880" w:type="dxa"/>
          <w:tcBorders>
            <w:top w:val="nil"/>
            <w:left w:val="nil"/>
            <w:bottom w:val="nil"/>
            <w:right w:val="nil"/>
          </w:tcBorders>
          <w:tcMar>
            <w:top w:w="0" w:type="dxa"/>
            <w:left w:w="0" w:type="dxa"/>
            <w:bottom w:w="0" w:type="dxa"/>
            <w:right w:w="0" w:type="dxa"/>
          </w:tcMar>
        </w:tcPr>
        <w:p w:rsidR="00000000" w:rsidRPr="00F839B1" w:rsidRDefault="00F839B1">
          <w:pPr>
            <w:widowControl w:val="0"/>
            <w:autoSpaceDE w:val="0"/>
            <w:autoSpaceDN w:val="0"/>
            <w:adjustRightInd w:val="0"/>
            <w:spacing w:after="0" w:line="240" w:lineRule="auto"/>
            <w:jc w:val="right"/>
            <w:rPr>
              <w:rFonts w:ascii="Arial" w:eastAsiaTheme="minorEastAsia" w:hAnsi="Arial" w:cs="Arial"/>
              <w:color w:val="000000"/>
              <w:sz w:val="24"/>
              <w:szCs w:val="24"/>
            </w:rPr>
          </w:pPr>
          <w:r w:rsidRPr="00F839B1">
            <w:rPr>
              <w:rFonts w:ascii="Times New Roman" w:eastAsiaTheme="minorEastAsia" w:hAnsi="Times New Roman"/>
              <w:color w:val="000000"/>
              <w:sz w:val="20"/>
              <w:szCs w:val="20"/>
            </w:rPr>
            <w:t xml:space="preserve">Page </w:t>
          </w:r>
          <w:r w:rsidRPr="00F839B1">
            <w:rPr>
              <w:rFonts w:ascii="Times New Roman" w:eastAsiaTheme="minorEastAsia" w:hAnsi="Times New Roman"/>
              <w:color w:val="000000"/>
              <w:sz w:val="20"/>
              <w:szCs w:val="20"/>
            </w:rPr>
            <w:pgNum/>
          </w:r>
        </w:p>
      </w:tc>
    </w:tr>
    <w:tr w:rsidR="00000000" w:rsidRPr="00F839B1">
      <w:tblPrEx>
        <w:tblCellMar>
          <w:top w:w="0" w:type="dxa"/>
          <w:left w:w="0" w:type="dxa"/>
          <w:bottom w:w="0" w:type="dxa"/>
          <w:right w:w="0" w:type="dxa"/>
        </w:tblCellMar>
      </w:tblPrEx>
      <w:tc>
        <w:tcPr>
          <w:tcW w:w="9360" w:type="dxa"/>
          <w:gridSpan w:val="2"/>
          <w:tcBorders>
            <w:top w:val="nil"/>
            <w:left w:val="nil"/>
            <w:bottom w:val="nil"/>
            <w:right w:val="nil"/>
          </w:tcBorders>
          <w:tcMar>
            <w:top w:w="0" w:type="dxa"/>
            <w:left w:w="0" w:type="dxa"/>
            <w:bottom w:w="0" w:type="dxa"/>
            <w:right w:w="0" w:type="dxa"/>
          </w:tcMar>
        </w:tcPr>
        <w:p w:rsidR="00000000" w:rsidRPr="00F839B1" w:rsidRDefault="00F839B1">
          <w:pPr>
            <w:widowControl w:val="0"/>
            <w:autoSpaceDE w:val="0"/>
            <w:autoSpaceDN w:val="0"/>
            <w:adjustRightInd w:val="0"/>
            <w:spacing w:after="0" w:line="240" w:lineRule="auto"/>
            <w:rPr>
              <w:rFonts w:ascii="Arial" w:eastAsiaTheme="minorEastAsia" w:hAnsi="Arial" w:cs="Arial"/>
              <w:color w:val="000000"/>
              <w:sz w:val="24"/>
              <w:szCs w:val="24"/>
            </w:rPr>
          </w:pPr>
          <w:r w:rsidRPr="00F839B1">
            <w:rPr>
              <w:rFonts w:ascii="Times New Roman" w:eastAsiaTheme="minorEastAsia" w:hAnsi="Times New Roman"/>
              <w:color w:val="000000"/>
              <w:sz w:val="20"/>
              <w:szCs w:val="20"/>
            </w:rPr>
            <w:t>124 Harv. L. Rev. 179</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71CD"/>
    <w:rsid w:val="00D074AE"/>
    <w:rsid w:val="00F839B1"/>
    <w:rsid w:val="00FC71C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westlaw.com/Find/Default.wl?rs=CAMP1.0&amp;vr=2.0&amp;FindType=Y&amp;SerialNum=1987039866" TargetMode="External"/><Relationship Id="rId18" Type="http://schemas.openxmlformats.org/officeDocument/2006/relationships/hyperlink" Target="http://www.westlaw.com/Find/Default.wl?rs=CAMP1.0&amp;vr=2.0&amp;DB=708&amp;FindType=Y&amp;SerialNum=2022318815" TargetMode="External"/><Relationship Id="rId26" Type="http://schemas.openxmlformats.org/officeDocument/2006/relationships/hyperlink" Target="http://www.westlaw.com/Find/Default.wl?rs=CAMP1.0&amp;vr=2.0&amp;FindType=Y&amp;SerialNum=2022318815" TargetMode="External"/><Relationship Id="rId39" Type="http://schemas.openxmlformats.org/officeDocument/2006/relationships/hyperlink" Target="http://www.westlaw.com/Find/Default.wl?rs=CAMP1.0&amp;vr=2.0&amp;DB=780&amp;FindType=Y&amp;ReferencePositionType=S&amp;SerialNum=1987039866&amp;ReferencePosition=726" TargetMode="External"/><Relationship Id="rId21" Type="http://schemas.openxmlformats.org/officeDocument/2006/relationships/hyperlink" Target="http://www.westlaw.com/Find/Default.wl?rs=CAMP1.0&amp;vr=2.0&amp;FindType=Y&amp;SerialNum=2009774355" TargetMode="External"/><Relationship Id="rId34" Type="http://schemas.openxmlformats.org/officeDocument/2006/relationships/hyperlink" Target="http://www.westlaw.com/Find/Default.wl?rs=CAMP1.0&amp;vr=2.0&amp;DB=506&amp;FindType=Y&amp;ReferencePositionType=S&amp;SerialNum=2016333658&amp;ReferencePosition=899" TargetMode="External"/><Relationship Id="rId42" Type="http://schemas.openxmlformats.org/officeDocument/2006/relationships/hyperlink" Target="http://www.westlaw.com/Find/Default.wl?rs=CAMP1.0&amp;vr=2.0&amp;DB=708&amp;FindType=Y&amp;SerialNum=2018946852" TargetMode="External"/><Relationship Id="rId47" Type="http://schemas.openxmlformats.org/officeDocument/2006/relationships/hyperlink" Target="http://www.westlaw.com/Find/Default.wl?rs=CAMP1.0&amp;vr=2.0&amp;DB=780&amp;FindType=Y&amp;ReferencePositionType=S&amp;SerialNum=1987039866&amp;ReferencePosition=725" TargetMode="External"/><Relationship Id="rId50" Type="http://schemas.openxmlformats.org/officeDocument/2006/relationships/hyperlink" Target="http://www.westlaw.com/Find/Default.wl?rs=CAMP1.0&amp;vr=2.0&amp;DB=780&amp;FindType=Y&amp;ReferencePositionType=S&amp;SerialNum=1989042023&amp;ReferencePosition=629" TargetMode="External"/><Relationship Id="rId55" Type="http://schemas.openxmlformats.org/officeDocument/2006/relationships/hyperlink" Target="http://www.westlaw.com/Find/Default.wl?rs=CAMP1.0&amp;vr=2.0&amp;DB=0000999&amp;FindType=Y&amp;SerialNum=2022715254" TargetMode="External"/><Relationship Id="rId63" Type="http://schemas.openxmlformats.org/officeDocument/2006/relationships/hyperlink" Target="http://www.westlaw.com/Find/Default.wl?rs=CAMP1.0&amp;vr=2.0&amp;FindType=Y&amp;SerialNum=2007169638" TargetMode="External"/><Relationship Id="rId68" Type="http://schemas.openxmlformats.org/officeDocument/2006/relationships/hyperlink" Target="http://www.westlaw.com/Find/Default.wl?rs=CAMP1.0&amp;vr=2.0&amp;FindType=Y&amp;SerialNum=1998254114" TargetMode="External"/><Relationship Id="rId76" Type="http://schemas.openxmlformats.org/officeDocument/2006/relationships/hyperlink" Target="http://www.westlaw.com/Find/Default.wl?rs=CAMP1.0&amp;vr=2.0&amp;DB=708&amp;FindType=Y&amp;ReferencePositionType=S&amp;SerialNum=2022318815&amp;ReferencePosition=2625" TargetMode="External"/><Relationship Id="rId7" Type="http://schemas.openxmlformats.org/officeDocument/2006/relationships/header" Target="header1.xml"/><Relationship Id="rId71" Type="http://schemas.openxmlformats.org/officeDocument/2006/relationships/hyperlink" Target="http://www.westlaw.com/Find/Default.wl?rs=CAMP1.0&amp;vr=2.0&amp;DB=506&amp;FindType=Y&amp;ReferencePositionType=S&amp;SerialNum=2000063267&amp;ReferencePosition=398" TargetMode="External"/><Relationship Id="rId2" Type="http://schemas.openxmlformats.org/officeDocument/2006/relationships/styles" Target="styles.xml"/><Relationship Id="rId16" Type="http://schemas.openxmlformats.org/officeDocument/2006/relationships/hyperlink" Target="http://www.westlaw.com/Find/Default.wl?rs=CAMP1.0&amp;vr=2.0&amp;FindType=Y&amp;SerialNum=1987039866" TargetMode="External"/><Relationship Id="rId29" Type="http://schemas.openxmlformats.org/officeDocument/2006/relationships/hyperlink" Target="http://www.westlaw.com/Find/Default.wl?rs=CAMP1.0&amp;vr=2.0&amp;DB=1000546&amp;DocName=18USCAS2701&amp;FindType=L" TargetMode="External"/><Relationship Id="rId11" Type="http://schemas.openxmlformats.org/officeDocument/2006/relationships/image" Target="media/image2.png"/><Relationship Id="rId24" Type="http://schemas.openxmlformats.org/officeDocument/2006/relationships/hyperlink" Target="http://www.westlaw.com/Find/Default.wl?rs=CAMP1.0&amp;vr=2.0&amp;DB=4637&amp;FindType=Y&amp;ReferencePositionType=S&amp;SerialNum=2009774355&amp;ReferencePosition=1124" TargetMode="External"/><Relationship Id="rId32" Type="http://schemas.openxmlformats.org/officeDocument/2006/relationships/hyperlink" Target="http://www.westlaw.com/Find/Default.wl?rs=CAMP1.0&amp;vr=2.0&amp;DB=4637&amp;FindType=Y&amp;ReferencePositionType=S&amp;SerialNum=2009774355&amp;ReferencePosition=1142" TargetMode="External"/><Relationship Id="rId37" Type="http://schemas.openxmlformats.org/officeDocument/2006/relationships/hyperlink" Target="http://www.westlaw.com/Find/Default.wl?rs=CAMP1.0&amp;vr=2.0&amp;FindType=Y&amp;SerialNum=2016333658" TargetMode="External"/><Relationship Id="rId40" Type="http://schemas.openxmlformats.org/officeDocument/2006/relationships/hyperlink" Target="http://www.westlaw.com/Find/Default.wl?rs=CAMP1.0&amp;vr=2.0&amp;DB=350&amp;FindType=Y&amp;ReferencePositionType=S&amp;SerialNum=1987094923&amp;ReferencePosition=1336" TargetMode="External"/><Relationship Id="rId45" Type="http://schemas.openxmlformats.org/officeDocument/2006/relationships/hyperlink" Target="http://www.westlaw.com/Find/Default.wl?rs=CAMP1.0&amp;vr=2.0&amp;FindType=Y&amp;SerialNum=2022318815" TargetMode="External"/><Relationship Id="rId53" Type="http://schemas.openxmlformats.org/officeDocument/2006/relationships/hyperlink" Target="http://www.westlaw.com/Find/Default.wl?rs=CAMP1.0&amp;vr=2.0&amp;DB=506&amp;FindType=Y&amp;SerialNum=2019679614" TargetMode="External"/><Relationship Id="rId58" Type="http://schemas.openxmlformats.org/officeDocument/2006/relationships/hyperlink" Target="http://www.westlaw.com/Find/Default.wl?rs=CAMP1.0&amp;vr=2.0&amp;DB=708&amp;FindType=Y&amp;ReferencePositionType=S&amp;SerialNum=2022318815&amp;ReferencePosition=2629" TargetMode="External"/><Relationship Id="rId66" Type="http://schemas.openxmlformats.org/officeDocument/2006/relationships/hyperlink" Target="http://www.westlaw.com/Find/Default.wl?rs=CAMP1.0&amp;vr=2.0&amp;DB=4637&amp;FindType=Y&amp;SerialNum=1998254114" TargetMode="External"/><Relationship Id="rId74" Type="http://schemas.openxmlformats.org/officeDocument/2006/relationships/hyperlink" Target="http://www.westlaw.com/Find/Default.wl?rs=CAMP1.0&amp;vr=2.0&amp;DB=4637&amp;FindType=Y&amp;ReferencePositionType=S&amp;SerialNum=2009654602&amp;ReferencePosition=108" TargetMode="External"/><Relationship Id="rId5" Type="http://schemas.openxmlformats.org/officeDocument/2006/relationships/footnotes" Target="footnotes.xml"/><Relationship Id="rId15" Type="http://schemas.openxmlformats.org/officeDocument/2006/relationships/hyperlink" Target="http://www.westlaw.com/Find/Default.wl?rs=CAMP1.0&amp;vr=2.0&amp;FindType=Y&amp;SerialNum=1987039866" TargetMode="External"/><Relationship Id="rId23" Type="http://schemas.openxmlformats.org/officeDocument/2006/relationships/hyperlink" Target="http://www.westlaw.com/Find/Default.wl?rs=CAMP1.0&amp;vr=2.0&amp;DB=4637&amp;FindType=Y&amp;ReferencePositionType=S&amp;SerialNum=2009774355&amp;ReferencePosition=1124" TargetMode="External"/><Relationship Id="rId28" Type="http://schemas.openxmlformats.org/officeDocument/2006/relationships/hyperlink" Target="http://www.westlaw.com/Find/Default.wl?rs=CAMP1.0&amp;vr=2.0&amp;DB=708&amp;FindType=Y&amp;ReferencePositionType=S&amp;SerialNum=2022318815&amp;ReferencePosition=2626" TargetMode="External"/><Relationship Id="rId36" Type="http://schemas.openxmlformats.org/officeDocument/2006/relationships/hyperlink" Target="http://www.westlaw.com/Find/Default.wl?rs=CAMP1.0&amp;vr=2.0&amp;FindType=Y&amp;SerialNum=2016333658" TargetMode="External"/><Relationship Id="rId49" Type="http://schemas.openxmlformats.org/officeDocument/2006/relationships/hyperlink" Target="http://www.westlaw.com/Find/Default.wl?rs=CAMP1.0&amp;vr=2.0&amp;DB=780&amp;FindType=Y&amp;ReferencePositionType=S&amp;SerialNum=1995134721&amp;ReferencePosition=663" TargetMode="External"/><Relationship Id="rId57" Type="http://schemas.openxmlformats.org/officeDocument/2006/relationships/hyperlink" Target="http://www.westlaw.com/Find/Default.wl?rs=CAMP1.0&amp;vr=2.0&amp;DB=506&amp;FindType=Y&amp;ReferencePositionType=S&amp;SerialNum=2017983802&amp;ReferencePosition=776" TargetMode="External"/><Relationship Id="rId61" Type="http://schemas.openxmlformats.org/officeDocument/2006/relationships/hyperlink" Target="http://www.westlaw.com/Find/Default.wl?rs=CAMP1.0&amp;vr=2.0&amp;DB=506&amp;FindType=Y&amp;SerialNum=2007169638" TargetMode="External"/><Relationship Id="rId10" Type="http://schemas.openxmlformats.org/officeDocument/2006/relationships/footer" Target="footer2.xml"/><Relationship Id="rId19" Type="http://schemas.openxmlformats.org/officeDocument/2006/relationships/hyperlink" Target="http://www.westlaw.com/Find/Default.wl?rs=CAMP1.0&amp;vr=2.0&amp;FindType=Y&amp;SerialNum=2022318815" TargetMode="External"/><Relationship Id="rId31" Type="http://schemas.openxmlformats.org/officeDocument/2006/relationships/hyperlink" Target="http://www.westlaw.com/Find/Default.wl?rs=CAMP1.0&amp;vr=2.0&amp;DB=708&amp;FindType=Y&amp;ReferencePositionType=S&amp;SerialNum=2022318815&amp;ReferencePosition=2626" TargetMode="External"/><Relationship Id="rId44" Type="http://schemas.openxmlformats.org/officeDocument/2006/relationships/hyperlink" Target="http://www.westlaw.com/Find/Default.wl?rs=CAMP1.0&amp;vr=2.0&amp;DB=708&amp;FindType=Y&amp;ReferencePositionType=S&amp;SerialNum=2022318815&amp;ReferencePosition=2628" TargetMode="External"/><Relationship Id="rId52" Type="http://schemas.openxmlformats.org/officeDocument/2006/relationships/hyperlink" Target="http://www.westlaw.com/Find/Default.wl?rs=CAMP1.0&amp;vr=2.0&amp;DB=780&amp;FindType=Y&amp;ReferencePositionType=S&amp;SerialNum=1987039866&amp;ReferencePosition=731" TargetMode="External"/><Relationship Id="rId60" Type="http://schemas.openxmlformats.org/officeDocument/2006/relationships/hyperlink" Target="http://www.westlaw.com/Find/Default.wl?rs=CAMP1.0&amp;vr=2.0&amp;DB=0000999&amp;FindType=Y&amp;SerialNum=2002137995" TargetMode="External"/><Relationship Id="rId65" Type="http://schemas.openxmlformats.org/officeDocument/2006/relationships/hyperlink" Target="http://www.westlaw.com/Find/Default.wl?rs=CAMP1.0&amp;vr=2.0&amp;FindType=Y&amp;SerialNum=2007169638" TargetMode="External"/><Relationship Id="rId73" Type="http://schemas.openxmlformats.org/officeDocument/2006/relationships/hyperlink" Target="http://www.westlaw.com/Find/Default.wl?rs=CAMP1.0&amp;vr=2.0&amp;DB=100512&amp;FindType=Y&amp;ReferencePositionType=S&amp;SerialNum=0353850850&amp;ReferencePosition=494"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westlaw.com/Find/Default.wl?rs=CAMP1.0&amp;vr=2.0&amp;FindType=Y&amp;SerialNum=1987039866" TargetMode="External"/><Relationship Id="rId22" Type="http://schemas.openxmlformats.org/officeDocument/2006/relationships/hyperlink" Target="http://www.westlaw.com/Find/Default.wl?rs=CAMP1.0&amp;vr=2.0&amp;DB=708&amp;FindType=Y&amp;ReferencePositionType=S&amp;SerialNum=2022318815&amp;ReferencePosition=2625" TargetMode="External"/><Relationship Id="rId27" Type="http://schemas.openxmlformats.org/officeDocument/2006/relationships/hyperlink" Target="http://www.westlaw.com/Find/Default.wl?rs=CAMP1.0&amp;vr=2.0&amp;DB=4637&amp;FindType=Y&amp;ReferencePositionType=S&amp;SerialNum=2009774355&amp;ReferencePosition=1126" TargetMode="External"/><Relationship Id="rId30" Type="http://schemas.openxmlformats.org/officeDocument/2006/relationships/hyperlink" Target="http://www.westlaw.com/Find/Default.wl?rs=CAMP1.0&amp;vr=2.0&amp;DB=1000546&amp;DocName=18USCAS2712&amp;FindType=L" TargetMode="External"/><Relationship Id="rId35" Type="http://schemas.openxmlformats.org/officeDocument/2006/relationships/hyperlink" Target="http://www.westlaw.com/Find/Default.wl?rs=CAMP1.0&amp;vr=2.0&amp;FindType=Y&amp;SerialNum=2016333658" TargetMode="External"/><Relationship Id="rId43" Type="http://schemas.openxmlformats.org/officeDocument/2006/relationships/hyperlink" Target="http://www.westlaw.com/Find/Default.wl?rs=CAMP1.0&amp;vr=2.0&amp;DB=708&amp;FindType=Y&amp;ReferencePositionType=S&amp;SerialNum=2022318815&amp;ReferencePosition=2633" TargetMode="External"/><Relationship Id="rId48" Type="http://schemas.openxmlformats.org/officeDocument/2006/relationships/hyperlink" Target="http://www.westlaw.com/Find/Default.wl?rs=CAMP1.0&amp;vr=2.0&amp;DB=780&amp;FindType=Y&amp;ReferencePositionType=S&amp;SerialNum=1987039866&amp;ReferencePosition=726" TargetMode="External"/><Relationship Id="rId56" Type="http://schemas.openxmlformats.org/officeDocument/2006/relationships/hyperlink" Target="http://www.westlaw.com/Find/Default.wl?rs=CAMP1.0&amp;vr=2.0&amp;DB=506&amp;FindType=Y&amp;ReferencePositionType=S&amp;SerialNum=2021078991&amp;ReferencePosition=1214" TargetMode="External"/><Relationship Id="rId64" Type="http://schemas.openxmlformats.org/officeDocument/2006/relationships/hyperlink" Target="http://www.westlaw.com/Find/Default.wl?rs=CAMP1.0&amp;vr=2.0&amp;FindType=Y&amp;SerialNum=2007169638" TargetMode="External"/><Relationship Id="rId69" Type="http://schemas.openxmlformats.org/officeDocument/2006/relationships/hyperlink" Target="http://www.westlaw.com/Find/Default.wl?rs=CAMP1.0&amp;vr=2.0&amp;DB=1239&amp;FindType=Y&amp;ReferencePositionType=S&amp;SerialNum=0352718418&amp;ReferencePosition=1031" TargetMode="External"/><Relationship Id="rId77"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www.westlaw.com/Find/Default.wl?rs=CAMP1.0&amp;vr=2.0&amp;DB=780&amp;FindType=Y&amp;ReferencePositionType=S&amp;SerialNum=1987039866&amp;ReferencePosition=738" TargetMode="External"/><Relationship Id="rId72" Type="http://schemas.openxmlformats.org/officeDocument/2006/relationships/hyperlink" Target="http://www.westlaw.com/Find/Default.wl?rs=CAMP1.0&amp;vr=2.0&amp;DB=780&amp;FindType=Y&amp;ReferencePositionType=S&amp;SerialNum=1988063836&amp;ReferencePosition=39" TargetMode="External"/><Relationship Id="rId3" Type="http://schemas.openxmlformats.org/officeDocument/2006/relationships/settings" Target="settings.xml"/><Relationship Id="rId12" Type="http://schemas.openxmlformats.org/officeDocument/2006/relationships/hyperlink" Target="http://www.westlaw.com/Find/Default.wl?rs=CAMP1.0&amp;vr=2.0&amp;DB=780&amp;FindType=Y&amp;SerialNum=1987039866" TargetMode="External"/><Relationship Id="rId17" Type="http://schemas.openxmlformats.org/officeDocument/2006/relationships/hyperlink" Target="http://www.westlaw.com/Find/Default.wl?rs=CAMP1.0&amp;vr=2.0&amp;FindType=Y&amp;SerialNum=1987039866" TargetMode="External"/><Relationship Id="rId25" Type="http://schemas.openxmlformats.org/officeDocument/2006/relationships/hyperlink" Target="http://www.westlaw.com/Find/Default.wl?rs=CAMP1.0&amp;vr=2.0&amp;DB=708&amp;FindType=Y&amp;ReferencePositionType=S&amp;SerialNum=2022318815&amp;ReferencePosition=2625" TargetMode="External"/><Relationship Id="rId33" Type="http://schemas.openxmlformats.org/officeDocument/2006/relationships/hyperlink" Target="http://www.westlaw.com/Find/Default.wl?rs=CAMP1.0&amp;vr=2.0&amp;FindType=Y&amp;SerialNum=2009774355" TargetMode="External"/><Relationship Id="rId38" Type="http://schemas.openxmlformats.org/officeDocument/2006/relationships/hyperlink" Target="http://www.westlaw.com/Find/Default.wl?rs=CAMP1.0&amp;vr=2.0&amp;DB=780&amp;FindType=Y&amp;ReferencePositionType=S&amp;SerialNum=1987039866&amp;ReferencePosition=726" TargetMode="External"/><Relationship Id="rId46" Type="http://schemas.openxmlformats.org/officeDocument/2006/relationships/hyperlink" Target="http://www.westlaw.com/Find/Default.wl?rs=CAMP1.0&amp;vr=2.0&amp;DB=780&amp;FindType=Y&amp;ReferencePositionType=S&amp;SerialNum=1987039866&amp;ReferencePosition=715" TargetMode="External"/><Relationship Id="rId59" Type="http://schemas.openxmlformats.org/officeDocument/2006/relationships/hyperlink" Target="http://www.westlaw.com/Find/Default.wl?rs=CAMP1.0&amp;vr=2.0&amp;FindType=Y&amp;SerialNum=2022318815" TargetMode="External"/><Relationship Id="rId67" Type="http://schemas.openxmlformats.org/officeDocument/2006/relationships/hyperlink" Target="http://www.westlaw.com/Find/Default.wl?rs=CAMP1.0&amp;vr=2.0&amp;FindType=Y&amp;SerialNum=1998254114" TargetMode="External"/><Relationship Id="rId20" Type="http://schemas.openxmlformats.org/officeDocument/2006/relationships/hyperlink" Target="http://www.westlaw.com/Find/Default.wl?rs=CAMP1.0&amp;vr=2.0&amp;DB=4637&amp;FindType=Y&amp;ReferencePositionType=S&amp;SerialNum=2009774355&amp;ReferencePosition=1122" TargetMode="External"/><Relationship Id="rId41" Type="http://schemas.openxmlformats.org/officeDocument/2006/relationships/hyperlink" Target="http://www.westlaw.com/Find/Default.wl?rs=CAMP1.0&amp;vr=2.0&amp;DB=708&amp;FindType=Y&amp;ReferencePositionType=S&amp;SerialNum=2022318815&amp;ReferencePosition=2627" TargetMode="External"/><Relationship Id="rId54" Type="http://schemas.openxmlformats.org/officeDocument/2006/relationships/hyperlink" Target="http://www.westlaw.com/Find/Default.wl?rs=CAMP1.0&amp;vr=2.0&amp;DB=3084&amp;FindType=Y&amp;ReferencePositionType=S&amp;SerialNum=0350742400&amp;ReferencePosition=1007" TargetMode="External"/><Relationship Id="rId62" Type="http://schemas.openxmlformats.org/officeDocument/2006/relationships/hyperlink" Target="http://www.westlaw.com/Find/Default.wl?rs=CAMP1.0&amp;vr=2.0&amp;FindType=Y&amp;SerialNum=2007169638" TargetMode="External"/><Relationship Id="rId70" Type="http://schemas.openxmlformats.org/officeDocument/2006/relationships/hyperlink" Target="http://www.westlaw.com/Find/Default.wl?rs=CAMP1.0&amp;vr=2.0&amp;DB=708&amp;FindType=Y&amp;ReferencePositionType=S&amp;SerialNum=2022318815&amp;ReferencePosition=2630" TargetMode="External"/><Relationship Id="rId75" Type="http://schemas.openxmlformats.org/officeDocument/2006/relationships/hyperlink" Target="http://www.westlaw.com/Find/Default.wl?rs=CAMP1.0&amp;vr=2.0&amp;DB=506&amp;FindType=Y&amp;ReferencePositionType=S&amp;SerialNum=2011852236&amp;ReferencePosition=1248" TargetMode="External"/><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6907</Words>
  <Characters>39372</Characters>
  <Application>Microsoft Office Word</Application>
  <DocSecurity>0</DocSecurity>
  <Lines>328</Lines>
  <Paragraphs>92</Paragraphs>
  <ScaleCrop>false</ScaleCrop>
  <Company/>
  <LinksUpToDate>false</LinksUpToDate>
  <CharactersWithSpaces>46187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12.9.3.1.V2</dc:creator>
  <cp:lastModifiedBy>Ramona</cp:lastModifiedBy>
  <cp:revision>2</cp:revision>
  <dcterms:created xsi:type="dcterms:W3CDTF">2012-10-11T20:26:00Z</dcterms:created>
  <dcterms:modified xsi:type="dcterms:W3CDTF">2012-10-11T20:26:00Z</dcterms:modified>
</cp:coreProperties>
</file>